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6D3C15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32"/>
          <w:szCs w:val="32"/>
        </w:rPr>
      </w:pPr>
      <w:r w:rsidRPr="006D3C15">
        <w:rPr>
          <w:sz w:val="32"/>
          <w:szCs w:val="32"/>
        </w:rPr>
        <w:t xml:space="preserve">VÝZVA NA PREDKLADANIE PONÚK </w:t>
      </w:r>
    </w:p>
    <w:p w:rsidR="00D32ADB" w:rsidRPr="006D3C15" w:rsidRDefault="00D32ADB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:rsidR="006F6332" w:rsidRPr="006772DA" w:rsidRDefault="006F6332" w:rsidP="006F6332">
      <w:pPr>
        <w:spacing w:after="0" w:line="259" w:lineRule="auto"/>
        <w:ind w:right="290"/>
        <w:jc w:val="center"/>
        <w:rPr>
          <w:sz w:val="20"/>
          <w:szCs w:val="20"/>
        </w:rPr>
      </w:pPr>
      <w:r w:rsidRPr="006772DA">
        <w:rPr>
          <w:sz w:val="20"/>
          <w:szCs w:val="20"/>
        </w:rPr>
        <w:t xml:space="preserve">realizovaná postupom zadávania zákazky s nízkou hodnotou prostredníctvom prieskumu trhu podľa ustanovenia </w:t>
      </w:r>
      <w:r>
        <w:rPr>
          <w:sz w:val="20"/>
          <w:szCs w:val="20"/>
        </w:rPr>
        <w:t xml:space="preserve">  </w:t>
      </w:r>
      <w:r w:rsidRPr="006772DA">
        <w:rPr>
          <w:sz w:val="20"/>
          <w:szCs w:val="20"/>
        </w:rPr>
        <w:t xml:space="preserve">§ 117 zákona č. 343/2015 Z. z. o verejnom obstarávaní a o zmene a doplnení niektorých zákonov v znení neskorších predpisov </w:t>
      </w:r>
    </w:p>
    <w:p w:rsidR="006F6332" w:rsidRPr="006772DA" w:rsidRDefault="006F6332" w:rsidP="006F6332">
      <w:pPr>
        <w:spacing w:after="0" w:line="259" w:lineRule="auto"/>
        <w:ind w:right="290"/>
        <w:jc w:val="center"/>
        <w:rPr>
          <w:sz w:val="20"/>
          <w:szCs w:val="20"/>
        </w:rPr>
      </w:pPr>
      <w:r w:rsidRPr="006772DA">
        <w:rPr>
          <w:sz w:val="20"/>
          <w:szCs w:val="20"/>
        </w:rPr>
        <w:t xml:space="preserve"> (ďalej len „ZVO“)</w:t>
      </w:r>
    </w:p>
    <w:p w:rsidR="00D32ADB" w:rsidRPr="006D3C15" w:rsidRDefault="006F6332" w:rsidP="006F6332">
      <w:pPr>
        <w:tabs>
          <w:tab w:val="center" w:pos="4699"/>
          <w:tab w:val="left" w:pos="5136"/>
        </w:tabs>
        <w:spacing w:after="0" w:line="259" w:lineRule="auto"/>
        <w:ind w:left="0" w:right="239" w:firstLine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D32ADB" w:rsidRPr="006D3C1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D32ADB" w:rsidRPr="006D3C15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0B5401">
      <w:pPr>
        <w:spacing w:after="0" w:line="259" w:lineRule="auto"/>
        <w:ind w:left="0" w:right="290" w:firstLine="0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D32ADB" w:rsidRDefault="00D32ADB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6D3C1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B5401" w:rsidRPr="006D3C15" w:rsidRDefault="000B5401" w:rsidP="00D32ADB">
      <w:pPr>
        <w:spacing w:after="0" w:line="259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:rsidR="00E05D8B" w:rsidRPr="006D3C15" w:rsidRDefault="00E05D8B" w:rsidP="00D32ADB">
      <w:pPr>
        <w:spacing w:after="0" w:line="259" w:lineRule="auto"/>
        <w:ind w:left="0" w:right="239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6D3C15">
        <w:rPr>
          <w:rFonts w:asciiTheme="minorHAnsi" w:hAnsiTheme="minorHAnsi" w:cstheme="minorHAnsi"/>
          <w:b/>
          <w:sz w:val="28"/>
          <w:szCs w:val="28"/>
        </w:rPr>
        <w:t>„</w:t>
      </w:r>
      <w:r w:rsidR="00385F75">
        <w:rPr>
          <w:rFonts w:asciiTheme="minorHAnsi" w:hAnsiTheme="minorHAnsi" w:cstheme="minorHAnsi"/>
          <w:b/>
          <w:sz w:val="28"/>
          <w:szCs w:val="28"/>
        </w:rPr>
        <w:t>N</w:t>
      </w:r>
      <w:r w:rsidR="00445B75">
        <w:rPr>
          <w:rFonts w:asciiTheme="minorHAnsi" w:hAnsiTheme="minorHAnsi" w:cstheme="minorHAnsi"/>
          <w:b/>
          <w:sz w:val="28"/>
          <w:szCs w:val="28"/>
        </w:rPr>
        <w:t xml:space="preserve">ájom </w:t>
      </w:r>
      <w:r w:rsidR="00FD695B">
        <w:rPr>
          <w:rFonts w:asciiTheme="minorHAnsi" w:hAnsiTheme="minorHAnsi" w:cstheme="minorHAnsi"/>
          <w:b/>
          <w:sz w:val="28"/>
          <w:szCs w:val="28"/>
        </w:rPr>
        <w:t>rýpadlo-nakladačov v počte 6 ks</w:t>
      </w:r>
      <w:r w:rsidRPr="006D3C15">
        <w:rPr>
          <w:rFonts w:asciiTheme="minorHAnsi" w:hAnsiTheme="minorHAnsi" w:cstheme="minorHAnsi"/>
          <w:b/>
          <w:sz w:val="28"/>
          <w:szCs w:val="28"/>
        </w:rPr>
        <w:t>“</w:t>
      </w:r>
      <w:r w:rsidRPr="006D3C1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E13FC" w:rsidRPr="006D3C15" w:rsidRDefault="002E13FC" w:rsidP="00D32ADB">
      <w:pPr>
        <w:spacing w:after="0" w:line="259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(</w:t>
      </w:r>
      <w:r w:rsidR="00445B75">
        <w:rPr>
          <w:rFonts w:asciiTheme="minorHAnsi" w:hAnsiTheme="minorHAnsi" w:cstheme="minorHAnsi"/>
          <w:sz w:val="20"/>
          <w:szCs w:val="20"/>
        </w:rPr>
        <w:t>poskytnutie služby</w:t>
      </w:r>
      <w:r w:rsidRPr="006D3C15">
        <w:rPr>
          <w:rFonts w:asciiTheme="minorHAnsi" w:hAnsiTheme="minorHAnsi" w:cstheme="minorHAnsi"/>
          <w:sz w:val="20"/>
          <w:szCs w:val="20"/>
        </w:rPr>
        <w:t>)</w:t>
      </w:r>
    </w:p>
    <w:p w:rsidR="00D32ADB" w:rsidRPr="006D3C15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B5401" w:rsidRDefault="000B5401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B5401" w:rsidRDefault="000B5401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B5401" w:rsidRPr="006D3C15" w:rsidRDefault="000B5401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71E7B" w:rsidRPr="005C76C3" w:rsidRDefault="00B71E7B" w:rsidP="00B71E7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71E7B" w:rsidRDefault="00B71E7B" w:rsidP="00B71E7B">
      <w:pPr>
        <w:pStyle w:val="Bezriadkovania"/>
        <w:ind w:left="4963" w:firstLine="709"/>
        <w:rPr>
          <w:rStyle w:val="CharStyle8"/>
          <w:rFonts w:ascii="Calibri" w:hAnsi="Calibri" w:cs="Calibri"/>
          <w:b/>
          <w:bCs/>
          <w:sz w:val="20"/>
          <w:szCs w:val="20"/>
        </w:rPr>
      </w:pPr>
      <w:r>
        <w:rPr>
          <w:rStyle w:val="CharStyle8"/>
          <w:rFonts w:ascii="Calibri" w:hAnsi="Calibri" w:cs="Calibri"/>
          <w:sz w:val="20"/>
          <w:szCs w:val="20"/>
        </w:rPr>
        <w:t xml:space="preserve">.............................................................                        </w:t>
      </w:r>
    </w:p>
    <w:p w:rsidR="00B71E7B" w:rsidRDefault="00B71E7B" w:rsidP="00B71E7B">
      <w:pPr>
        <w:pStyle w:val="Bezriadkovania"/>
        <w:ind w:left="5672"/>
        <w:rPr>
          <w:rStyle w:val="CharStyle8"/>
          <w:rFonts w:ascii="Calibri" w:hAnsi="Calibri" w:cs="Calibri"/>
          <w:b/>
          <w:bCs/>
          <w:sz w:val="20"/>
          <w:szCs w:val="20"/>
        </w:rPr>
      </w:pPr>
      <w:r>
        <w:rPr>
          <w:rStyle w:val="CharStyle8"/>
          <w:rFonts w:ascii="Calibri" w:hAnsi="Calibri" w:cs="Calibri"/>
          <w:sz w:val="20"/>
          <w:szCs w:val="20"/>
        </w:rPr>
        <w:t xml:space="preserve">                  Mgr. Ján Havran</w:t>
      </w:r>
    </w:p>
    <w:p w:rsidR="00B71E7B" w:rsidRDefault="00B71E7B" w:rsidP="00B71E7B">
      <w:pPr>
        <w:pStyle w:val="Bezriadkovania"/>
        <w:ind w:left="4963" w:firstLine="709"/>
        <w:rPr>
          <w:rStyle w:val="CharStyle8"/>
          <w:rFonts w:ascii="Calibri" w:hAnsi="Calibri" w:cs="Calibri"/>
          <w:b/>
          <w:bCs/>
          <w:sz w:val="20"/>
          <w:szCs w:val="20"/>
        </w:rPr>
      </w:pPr>
      <w:r>
        <w:rPr>
          <w:rStyle w:val="CharStyle8"/>
          <w:rFonts w:ascii="Calibri" w:hAnsi="Calibri" w:cs="Calibri"/>
          <w:sz w:val="20"/>
          <w:szCs w:val="20"/>
        </w:rPr>
        <w:t xml:space="preserve">         predseda predstavenstva</w:t>
      </w:r>
    </w:p>
    <w:p w:rsidR="00B71E7B" w:rsidRDefault="00B71E7B" w:rsidP="00B71E7B">
      <w:pPr>
        <w:ind w:left="4254" w:firstLine="709"/>
        <w:rPr>
          <w:rFonts w:asciiTheme="minorHAnsi" w:hAnsiTheme="minorHAnsi"/>
        </w:rPr>
      </w:pPr>
      <w:r>
        <w:rPr>
          <w:rStyle w:val="CharStyle8"/>
          <w:sz w:val="20"/>
          <w:szCs w:val="20"/>
        </w:rPr>
        <w:t xml:space="preserve">      Banskobystrickej regionálnej správy ciest, a.</w:t>
      </w:r>
      <w:r w:rsidR="00762D52">
        <w:rPr>
          <w:rStyle w:val="CharStyle8"/>
          <w:sz w:val="20"/>
          <w:szCs w:val="20"/>
        </w:rPr>
        <w:t xml:space="preserve"> </w:t>
      </w:r>
      <w:r>
        <w:rPr>
          <w:rStyle w:val="CharStyle8"/>
          <w:sz w:val="20"/>
          <w:szCs w:val="20"/>
        </w:rPr>
        <w:t>s.</w:t>
      </w:r>
    </w:p>
    <w:p w:rsidR="00D75D18" w:rsidRPr="006D3C15" w:rsidRDefault="00D75D18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75D18" w:rsidRPr="006D3C15" w:rsidRDefault="00D75D18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2ADB" w:rsidRPr="006D3C15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D32ADB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5F47EC" w:rsidRPr="006D3C15" w:rsidRDefault="00D32ADB" w:rsidP="000B5401">
      <w:pPr>
        <w:tabs>
          <w:tab w:val="center" w:pos="2098"/>
          <w:tab w:val="center" w:pos="6569"/>
        </w:tabs>
        <w:ind w:left="-15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V Banskej Bystrici, </w:t>
      </w:r>
      <w:r w:rsidR="00C50670">
        <w:rPr>
          <w:rFonts w:asciiTheme="minorHAnsi" w:hAnsiTheme="minorHAnsi" w:cstheme="minorHAnsi"/>
          <w:sz w:val="20"/>
          <w:szCs w:val="20"/>
        </w:rPr>
        <w:t>jún 2021</w:t>
      </w:r>
    </w:p>
    <w:p w:rsidR="00AC4394" w:rsidRPr="006D3C15" w:rsidRDefault="00D75D18" w:rsidP="00D75D18">
      <w:pPr>
        <w:tabs>
          <w:tab w:val="center" w:pos="2098"/>
          <w:tab w:val="center" w:pos="6569"/>
        </w:tabs>
        <w:ind w:right="0"/>
        <w:jc w:val="left"/>
        <w:rPr>
          <w:rFonts w:asciiTheme="minorHAnsi" w:hAnsiTheme="minorHAnsi" w:cstheme="minorHAnsi"/>
          <w:sz w:val="24"/>
          <w:szCs w:val="24"/>
        </w:rPr>
      </w:pPr>
      <w:r w:rsidRPr="006D3C15">
        <w:rPr>
          <w:rFonts w:asciiTheme="minorHAnsi" w:hAnsiTheme="minorHAnsi" w:cstheme="minorHAnsi"/>
          <w:sz w:val="24"/>
          <w:szCs w:val="24"/>
        </w:rPr>
        <w:lastRenderedPageBreak/>
        <w:t xml:space="preserve">              </w:t>
      </w:r>
      <w:r w:rsidR="00AC4394" w:rsidRPr="006D3C15">
        <w:rPr>
          <w:rFonts w:asciiTheme="minorHAnsi" w:hAnsiTheme="minorHAnsi" w:cstheme="minorHAnsi"/>
          <w:b/>
          <w:sz w:val="24"/>
          <w:szCs w:val="24"/>
        </w:rPr>
        <w:t>OBSAH</w:t>
      </w:r>
    </w:p>
    <w:p w:rsidR="00AC4394" w:rsidRPr="006D3C15" w:rsidRDefault="00AC4394" w:rsidP="00D32ADB">
      <w:pPr>
        <w:spacing w:after="40" w:line="259" w:lineRule="auto"/>
        <w:ind w:left="43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Identifikácia verejného obstarávateľa 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Predmet zákazky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Miesto </w:t>
      </w:r>
      <w:r w:rsidR="00AE0EBC" w:rsidRPr="006D3C15">
        <w:rPr>
          <w:rFonts w:asciiTheme="minorHAnsi" w:hAnsiTheme="minorHAnsi" w:cstheme="minorHAnsi"/>
          <w:sz w:val="20"/>
          <w:szCs w:val="20"/>
        </w:rPr>
        <w:t xml:space="preserve">a množstvo </w:t>
      </w:r>
      <w:r w:rsidR="00E5594A" w:rsidRPr="006D3C15">
        <w:rPr>
          <w:rFonts w:asciiTheme="minorHAnsi" w:hAnsiTheme="minorHAnsi" w:cstheme="minorHAnsi"/>
          <w:sz w:val="20"/>
          <w:szCs w:val="20"/>
        </w:rPr>
        <w:t>dodania</w:t>
      </w:r>
      <w:r w:rsidRPr="006D3C15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Typ zmluvy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Predpokladaná hodnota zákazky</w:t>
      </w:r>
    </w:p>
    <w:p w:rsidR="00AC4394" w:rsidRPr="006D3C15" w:rsidRDefault="004B7C4A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Trvanie zmluvy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Obhliadka predmetu zákazky</w:t>
      </w:r>
    </w:p>
    <w:p w:rsidR="00CC036E" w:rsidRPr="006D3C15" w:rsidRDefault="00CC036E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Zdroj finančných prostriedkov</w:t>
      </w:r>
    </w:p>
    <w:p w:rsidR="00287B7C" w:rsidRPr="006D3C15" w:rsidRDefault="00287B7C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Jazyk ponuky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Podmienky predkladania ponúk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Podmienky účasti 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Obsah ponuky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Lehota na predkladanie ponúk </w:t>
      </w:r>
    </w:p>
    <w:p w:rsidR="00287B7C" w:rsidRPr="006D3C15" w:rsidRDefault="00287B7C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Doplnenie, zmena a odvolanie ponuky</w:t>
      </w:r>
    </w:p>
    <w:p w:rsidR="00287B7C" w:rsidRPr="006D3C15" w:rsidRDefault="00287B7C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Náklady na ponuku</w:t>
      </w:r>
    </w:p>
    <w:p w:rsidR="00E51840" w:rsidRPr="006D3C15" w:rsidRDefault="00E51840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Rozdelenie zákazky na časti</w:t>
      </w:r>
    </w:p>
    <w:p w:rsidR="00287B7C" w:rsidRPr="006D3C15" w:rsidRDefault="00287B7C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Variantné riešenie</w:t>
      </w:r>
    </w:p>
    <w:p w:rsidR="00287B7C" w:rsidRPr="006D3C15" w:rsidRDefault="003A387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Vyhradenie práva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Komunikácia 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Vysvetlenie požiadaviek uvedených vo Výzve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Kritériá na vyhodnotenie ponúk a pravidlá ich uplatnenia</w:t>
      </w:r>
    </w:p>
    <w:p w:rsidR="00B30FE9" w:rsidRPr="006D3C15" w:rsidRDefault="00B30FE9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Použitie elektronickej aukcie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Záverečné ustanovenia </w:t>
      </w:r>
    </w:p>
    <w:p w:rsidR="00AC4394" w:rsidRPr="006D3C15" w:rsidRDefault="00AC4394" w:rsidP="00C50670">
      <w:pPr>
        <w:pStyle w:val="Odsekzoznamu"/>
        <w:numPr>
          <w:ilvl w:val="0"/>
          <w:numId w:val="22"/>
        </w:numPr>
        <w:spacing w:after="40" w:line="360" w:lineRule="auto"/>
        <w:ind w:left="1276" w:right="0" w:hanging="567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Prílohy </w:t>
      </w:r>
    </w:p>
    <w:p w:rsidR="00AC4394" w:rsidRPr="006D3C15" w:rsidRDefault="00AC4394" w:rsidP="00AC4394">
      <w:pPr>
        <w:spacing w:after="40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7C1B06" w:rsidRPr="00171C60" w:rsidRDefault="00AC4394" w:rsidP="00391C67">
      <w:pPr>
        <w:pStyle w:val="Odsekzoznamu"/>
        <w:numPr>
          <w:ilvl w:val="0"/>
          <w:numId w:val="33"/>
        </w:numPr>
        <w:spacing w:line="300" w:lineRule="auto"/>
        <w:ind w:left="426" w:right="112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b/>
          <w:sz w:val="20"/>
          <w:szCs w:val="20"/>
        </w:rPr>
        <w:br w:type="column"/>
      </w:r>
      <w:r w:rsidR="007C1B06" w:rsidRPr="006D3C15">
        <w:rPr>
          <w:rFonts w:asciiTheme="minorHAnsi" w:hAnsiTheme="minorHAnsi" w:cstheme="minorHAnsi"/>
          <w:b/>
          <w:sz w:val="20"/>
          <w:szCs w:val="20"/>
        </w:rPr>
        <w:lastRenderedPageBreak/>
        <w:t>Identifikácia verejného obstarávateľa</w:t>
      </w:r>
      <w:r w:rsidR="007C1B06" w:rsidRPr="006D3C1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C1B06" w:rsidRPr="006D3C15" w:rsidRDefault="007C1B06" w:rsidP="00391C67">
      <w:pPr>
        <w:pStyle w:val="Odsekzoznamu"/>
        <w:numPr>
          <w:ilvl w:val="1"/>
          <w:numId w:val="33"/>
        </w:numPr>
        <w:tabs>
          <w:tab w:val="left" w:pos="3969"/>
        </w:tabs>
        <w:spacing w:line="300" w:lineRule="auto"/>
        <w:ind w:left="851" w:right="112" w:hanging="709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Pr="006D3C1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D3C15">
        <w:rPr>
          <w:rFonts w:asciiTheme="minorHAnsi" w:hAnsiTheme="minorHAnsi" w:cstheme="minorHAnsi"/>
          <w:bCs/>
          <w:sz w:val="20"/>
          <w:szCs w:val="20"/>
        </w:rPr>
        <w:tab/>
        <w:t>Banskobystrická regionálna správa ciest, a.</w:t>
      </w:r>
      <w:r w:rsidR="00762D5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D3C15">
        <w:rPr>
          <w:rFonts w:asciiTheme="minorHAnsi" w:hAnsiTheme="minorHAnsi" w:cstheme="minorHAnsi"/>
          <w:bCs/>
          <w:sz w:val="20"/>
          <w:szCs w:val="20"/>
        </w:rPr>
        <w:t>s.</w:t>
      </w:r>
      <w:r w:rsidRPr="006D3C15">
        <w:rPr>
          <w:rFonts w:asciiTheme="minorHAnsi" w:hAnsiTheme="minorHAnsi" w:cstheme="minorHAnsi"/>
          <w:bCs/>
          <w:sz w:val="20"/>
          <w:szCs w:val="20"/>
        </w:rPr>
        <w:tab/>
      </w:r>
      <w:r w:rsidRPr="006D3C1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C1B06" w:rsidRPr="006D3C15" w:rsidRDefault="007C1B06" w:rsidP="00391C67">
      <w:pPr>
        <w:tabs>
          <w:tab w:val="left" w:pos="3969"/>
        </w:tabs>
        <w:spacing w:line="300" w:lineRule="auto"/>
        <w:ind w:right="112" w:firstLine="841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Pr="006D3C15">
        <w:rPr>
          <w:rFonts w:asciiTheme="minorHAnsi" w:hAnsiTheme="minorHAnsi" w:cstheme="minorHAnsi"/>
          <w:sz w:val="20"/>
          <w:szCs w:val="20"/>
        </w:rPr>
        <w:t xml:space="preserve"> </w:t>
      </w:r>
      <w:r w:rsidRPr="006D3C15">
        <w:rPr>
          <w:rFonts w:asciiTheme="minorHAnsi" w:hAnsiTheme="minorHAnsi" w:cstheme="minorHAnsi"/>
          <w:sz w:val="20"/>
          <w:szCs w:val="20"/>
        </w:rPr>
        <w:tab/>
        <w:t>36 836 567</w:t>
      </w:r>
      <w:r w:rsidRPr="006D3C15">
        <w:rPr>
          <w:rFonts w:asciiTheme="minorHAnsi" w:hAnsiTheme="minorHAnsi" w:cstheme="minorHAnsi"/>
          <w:sz w:val="20"/>
          <w:szCs w:val="20"/>
        </w:rPr>
        <w:tab/>
      </w:r>
    </w:p>
    <w:p w:rsidR="007C1B06" w:rsidRPr="006D3C15" w:rsidRDefault="007C1B06" w:rsidP="00391C67">
      <w:pPr>
        <w:tabs>
          <w:tab w:val="left" w:pos="3969"/>
        </w:tabs>
        <w:spacing w:line="300" w:lineRule="auto"/>
        <w:ind w:right="112" w:firstLine="841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6D3C15">
        <w:rPr>
          <w:rFonts w:asciiTheme="minorHAnsi" w:hAnsiTheme="minorHAnsi" w:cstheme="minorHAnsi"/>
          <w:b/>
          <w:sz w:val="20"/>
          <w:szCs w:val="20"/>
        </w:rPr>
        <w:t>:</w:t>
      </w:r>
      <w:r w:rsidRPr="006D3C15">
        <w:rPr>
          <w:rFonts w:asciiTheme="minorHAnsi" w:hAnsiTheme="minorHAnsi" w:cstheme="minorHAnsi"/>
          <w:sz w:val="20"/>
          <w:szCs w:val="20"/>
        </w:rPr>
        <w:t xml:space="preserve"> </w:t>
      </w:r>
      <w:r w:rsidRPr="006D3C15">
        <w:rPr>
          <w:rFonts w:asciiTheme="minorHAnsi" w:hAnsiTheme="minorHAnsi" w:cstheme="minorHAnsi"/>
          <w:sz w:val="20"/>
          <w:szCs w:val="20"/>
        </w:rPr>
        <w:tab/>
        <w:t>Majerská cesta 94, 974 96  Banská Bystrica</w:t>
      </w:r>
    </w:p>
    <w:p w:rsidR="007C1B06" w:rsidRPr="006D3C15" w:rsidRDefault="007C1B06" w:rsidP="00391C67">
      <w:pPr>
        <w:tabs>
          <w:tab w:val="left" w:pos="3969"/>
        </w:tabs>
        <w:spacing w:line="300" w:lineRule="auto"/>
        <w:ind w:right="112" w:firstLine="841"/>
        <w:rPr>
          <w:rFonts w:asciiTheme="minorHAnsi" w:hAnsiTheme="minorHAnsi" w:cstheme="minorHAnsi"/>
          <w:color w:val="auto"/>
          <w:sz w:val="20"/>
          <w:szCs w:val="20"/>
        </w:rPr>
      </w:pPr>
      <w:r w:rsidRPr="006D3C15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Pr="006D3C15">
        <w:rPr>
          <w:rFonts w:asciiTheme="minorHAnsi" w:hAnsiTheme="minorHAnsi" w:cstheme="minorHAnsi"/>
          <w:sz w:val="20"/>
          <w:szCs w:val="20"/>
        </w:rPr>
        <w:t xml:space="preserve"> </w:t>
      </w:r>
      <w:r w:rsidRPr="006D3C15">
        <w:rPr>
          <w:rFonts w:asciiTheme="minorHAnsi" w:hAnsiTheme="minorHAnsi" w:cstheme="minorHAnsi"/>
          <w:sz w:val="20"/>
          <w:szCs w:val="20"/>
        </w:rPr>
        <w:tab/>
        <w:t>Mgr. Ján Havran</w:t>
      </w:r>
      <w:r w:rsidRPr="006D3C15">
        <w:rPr>
          <w:rFonts w:asciiTheme="minorHAnsi" w:hAnsiTheme="minorHAnsi" w:cstheme="minorHAnsi"/>
          <w:color w:val="auto"/>
          <w:sz w:val="20"/>
          <w:szCs w:val="20"/>
        </w:rPr>
        <w:t>, predseda predstavenstva</w:t>
      </w:r>
    </w:p>
    <w:p w:rsidR="007C1B06" w:rsidRPr="006D3C15" w:rsidRDefault="007C1B06" w:rsidP="00391C67">
      <w:pPr>
        <w:tabs>
          <w:tab w:val="left" w:pos="3969"/>
        </w:tabs>
        <w:spacing w:line="300" w:lineRule="auto"/>
        <w:ind w:right="112" w:firstLine="983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D3C1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                            </w:t>
      </w:r>
      <w:r w:rsidRPr="006D3C1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6D3C15">
        <w:rPr>
          <w:rFonts w:asciiTheme="minorHAnsi" w:hAnsiTheme="minorHAnsi" w:cstheme="minorHAnsi"/>
          <w:sz w:val="20"/>
          <w:szCs w:val="20"/>
        </w:rPr>
        <w:t>Mgr. Nikoleta Oktavcová</w:t>
      </w:r>
      <w:r w:rsidRPr="006D3C15">
        <w:rPr>
          <w:rFonts w:asciiTheme="minorHAnsi" w:hAnsiTheme="minorHAnsi" w:cstheme="minorHAnsi"/>
          <w:color w:val="auto"/>
          <w:sz w:val="20"/>
          <w:szCs w:val="20"/>
        </w:rPr>
        <w:t>, podpredseda predstavenstva</w:t>
      </w:r>
    </w:p>
    <w:p w:rsidR="007C1B06" w:rsidRPr="006D3C15" w:rsidRDefault="007C1B06" w:rsidP="00391C67">
      <w:pPr>
        <w:tabs>
          <w:tab w:val="left" w:pos="3969"/>
        </w:tabs>
        <w:spacing w:line="300" w:lineRule="auto"/>
        <w:ind w:right="112" w:firstLine="841"/>
        <w:rPr>
          <w:rFonts w:asciiTheme="minorHAnsi" w:hAnsiTheme="minorHAnsi" w:cstheme="minorHAnsi"/>
          <w:color w:val="auto"/>
          <w:sz w:val="20"/>
          <w:szCs w:val="20"/>
        </w:rPr>
      </w:pPr>
      <w:r w:rsidRPr="006D3C15">
        <w:rPr>
          <w:rFonts w:asciiTheme="minorHAnsi" w:hAnsiTheme="minorHAnsi" w:cstheme="minorHAnsi"/>
          <w:b/>
          <w:color w:val="auto"/>
          <w:sz w:val="20"/>
          <w:szCs w:val="20"/>
        </w:rPr>
        <w:t>Typ verejného obstarávateľa:</w:t>
      </w:r>
      <w:r w:rsidRPr="006D3C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D3C15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právnická osoba, ktorá spĺňa požiadavky ustanovenia § 7 ods. 1 </w:t>
      </w:r>
    </w:p>
    <w:p w:rsidR="007C1B06" w:rsidRPr="006D3C15" w:rsidRDefault="007C1B06" w:rsidP="00391C67">
      <w:pPr>
        <w:tabs>
          <w:tab w:val="left" w:pos="3969"/>
        </w:tabs>
        <w:spacing w:line="300" w:lineRule="auto"/>
        <w:ind w:right="112" w:firstLine="841"/>
        <w:rPr>
          <w:rFonts w:asciiTheme="minorHAnsi" w:hAnsiTheme="minorHAnsi" w:cstheme="minorHAnsi"/>
          <w:color w:val="auto"/>
          <w:sz w:val="20"/>
          <w:szCs w:val="20"/>
        </w:rPr>
      </w:pPr>
      <w:r w:rsidRPr="006D3C1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6D3C15">
        <w:rPr>
          <w:rFonts w:asciiTheme="minorHAnsi" w:hAnsiTheme="minorHAnsi" w:cstheme="minorHAnsi"/>
          <w:color w:val="auto"/>
          <w:sz w:val="20"/>
          <w:szCs w:val="20"/>
        </w:rPr>
        <w:t>písm. d) a zároveň ods. 2 písm. c) ZVO</w:t>
      </w:r>
    </w:p>
    <w:p w:rsidR="007C1B06" w:rsidRPr="006D3C15" w:rsidRDefault="007C1B06" w:rsidP="00391C67">
      <w:pPr>
        <w:spacing w:line="300" w:lineRule="auto"/>
        <w:ind w:left="851" w:right="112"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D3C15">
        <w:rPr>
          <w:rFonts w:asciiTheme="minorHAnsi" w:hAnsiTheme="minorHAnsi" w:cstheme="minorHAnsi"/>
          <w:b/>
          <w:color w:val="auto"/>
          <w:sz w:val="20"/>
          <w:szCs w:val="20"/>
        </w:rPr>
        <w:t xml:space="preserve">Kontaktná osoba vo veciach </w:t>
      </w:r>
    </w:p>
    <w:p w:rsidR="007C1B06" w:rsidRPr="006D3C15" w:rsidRDefault="007C1B06" w:rsidP="00391C67">
      <w:pPr>
        <w:tabs>
          <w:tab w:val="left" w:pos="3969"/>
        </w:tabs>
        <w:spacing w:line="300" w:lineRule="auto"/>
        <w:ind w:left="851" w:right="112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6D3C15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procesu verejného obstarávania: </w:t>
      </w:r>
      <w:r w:rsidRPr="006D3C1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6D3C15">
        <w:rPr>
          <w:rFonts w:asciiTheme="minorHAnsi" w:hAnsiTheme="minorHAnsi" w:cstheme="minorHAnsi"/>
          <w:color w:val="auto"/>
          <w:sz w:val="20"/>
          <w:szCs w:val="20"/>
        </w:rPr>
        <w:t xml:space="preserve">Katarína Jombíková, špecialista kontroly a verejného obstarávania, </w:t>
      </w:r>
    </w:p>
    <w:p w:rsidR="007C1B06" w:rsidRPr="006D3C15" w:rsidRDefault="007C1B06" w:rsidP="00391C67">
      <w:pPr>
        <w:tabs>
          <w:tab w:val="left" w:pos="3969"/>
        </w:tabs>
        <w:spacing w:line="300" w:lineRule="auto"/>
        <w:ind w:left="851" w:right="112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6D3C1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hyperlink r:id="rId8" w:history="1">
        <w:r w:rsidRPr="006D3C15">
          <w:rPr>
            <w:rStyle w:val="Hypertextovprepojenie"/>
            <w:rFonts w:asciiTheme="minorHAnsi" w:hAnsiTheme="minorHAnsi" w:cstheme="minorHAnsi"/>
            <w:sz w:val="20"/>
            <w:szCs w:val="20"/>
          </w:rPr>
          <w:t>katarina.jombikova@bbrsc.sk</w:t>
        </w:r>
      </w:hyperlink>
      <w:r w:rsidRPr="006D3C15">
        <w:rPr>
          <w:rFonts w:asciiTheme="minorHAnsi" w:hAnsiTheme="minorHAnsi" w:cstheme="minorHAnsi"/>
          <w:color w:val="auto"/>
          <w:sz w:val="20"/>
          <w:szCs w:val="20"/>
        </w:rPr>
        <w:t>, +421918543284</w:t>
      </w:r>
    </w:p>
    <w:p w:rsidR="007C1B06" w:rsidRPr="006D3C15" w:rsidRDefault="007C1B06" w:rsidP="00391C67">
      <w:pPr>
        <w:spacing w:line="300" w:lineRule="auto"/>
        <w:ind w:left="851" w:right="112" w:firstLine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D3C15">
        <w:rPr>
          <w:rFonts w:asciiTheme="minorHAnsi" w:hAnsiTheme="minorHAnsi" w:cstheme="minorHAnsi"/>
          <w:b/>
          <w:color w:val="auto"/>
          <w:sz w:val="20"/>
          <w:szCs w:val="20"/>
        </w:rPr>
        <w:t>Kontaktná osoba vo veciach </w:t>
      </w:r>
    </w:p>
    <w:p w:rsidR="007C1B06" w:rsidRPr="006D3C15" w:rsidRDefault="007C1B06" w:rsidP="00391C67">
      <w:pPr>
        <w:tabs>
          <w:tab w:val="left" w:pos="3969"/>
        </w:tabs>
        <w:spacing w:line="300" w:lineRule="auto"/>
        <w:ind w:left="851" w:right="112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6D3C15">
        <w:rPr>
          <w:rFonts w:asciiTheme="minorHAnsi" w:hAnsiTheme="minorHAnsi" w:cstheme="minorHAnsi"/>
          <w:b/>
          <w:color w:val="auto"/>
          <w:sz w:val="20"/>
          <w:szCs w:val="20"/>
        </w:rPr>
        <w:t>technických:</w:t>
      </w:r>
      <w:r w:rsidRPr="006D3C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D3C1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44DC9">
        <w:rPr>
          <w:rFonts w:asciiTheme="minorHAnsi" w:hAnsiTheme="minorHAnsi" w:cstheme="minorHAnsi"/>
          <w:color w:val="auto"/>
          <w:sz w:val="20"/>
          <w:szCs w:val="20"/>
        </w:rPr>
        <w:t>Ján Lehotský, vedúci doprava,</w:t>
      </w:r>
      <w:r w:rsidRPr="006D3C1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7C1B06" w:rsidRPr="006D3C15" w:rsidRDefault="007C1B06" w:rsidP="00391C67">
      <w:pPr>
        <w:tabs>
          <w:tab w:val="left" w:pos="3969"/>
        </w:tabs>
        <w:spacing w:line="300" w:lineRule="auto"/>
        <w:ind w:left="851" w:right="112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6D3C15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hyperlink r:id="rId9" w:history="1">
        <w:r w:rsidR="00E44DC9" w:rsidRPr="00607E00">
          <w:rPr>
            <w:rStyle w:val="Hypertextovprepojenie"/>
            <w:rFonts w:asciiTheme="minorHAnsi" w:hAnsiTheme="minorHAnsi" w:cstheme="minorHAnsi"/>
            <w:sz w:val="20"/>
            <w:szCs w:val="20"/>
          </w:rPr>
          <w:t>jan.lehotský@bbrsc.sk</w:t>
        </w:r>
      </w:hyperlink>
      <w:r w:rsidRPr="006D3C15">
        <w:rPr>
          <w:rFonts w:asciiTheme="minorHAnsi" w:hAnsiTheme="minorHAnsi" w:cstheme="minorHAnsi"/>
          <w:color w:val="auto"/>
          <w:sz w:val="20"/>
          <w:szCs w:val="20"/>
        </w:rPr>
        <w:t>, +4219</w:t>
      </w:r>
      <w:r w:rsidR="00445B75">
        <w:rPr>
          <w:rFonts w:asciiTheme="minorHAnsi" w:hAnsiTheme="minorHAnsi" w:cstheme="minorHAnsi"/>
          <w:color w:val="auto"/>
          <w:sz w:val="20"/>
          <w:szCs w:val="20"/>
        </w:rPr>
        <w:t>1</w:t>
      </w:r>
      <w:r w:rsidR="00E44DC9">
        <w:rPr>
          <w:rFonts w:asciiTheme="minorHAnsi" w:hAnsiTheme="minorHAnsi" w:cstheme="minorHAnsi"/>
          <w:color w:val="auto"/>
          <w:sz w:val="20"/>
          <w:szCs w:val="20"/>
        </w:rPr>
        <w:t>8543727</w:t>
      </w:r>
    </w:p>
    <w:p w:rsidR="00D32ADB" w:rsidRPr="006D3C15" w:rsidRDefault="00D32ADB" w:rsidP="00391C67">
      <w:pPr>
        <w:pStyle w:val="Odsekzoznamu"/>
        <w:spacing w:line="300" w:lineRule="auto"/>
        <w:ind w:left="426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:rsidR="002E13FC" w:rsidRPr="006D3C15" w:rsidRDefault="00D32ADB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  <w:rPr>
          <w:rFonts w:asciiTheme="minorHAnsi" w:hAnsiTheme="minorHAnsi" w:cstheme="minorHAnsi"/>
          <w:b w:val="0"/>
          <w:sz w:val="20"/>
          <w:szCs w:val="20"/>
        </w:rPr>
      </w:pPr>
      <w:bookmarkStart w:id="0" w:name="_Toc12160"/>
      <w:r w:rsidRPr="006D3C15">
        <w:rPr>
          <w:rFonts w:asciiTheme="minorHAnsi" w:hAnsiTheme="minorHAnsi" w:cstheme="minorHAnsi"/>
          <w:sz w:val="20"/>
          <w:szCs w:val="20"/>
        </w:rPr>
        <w:t>Predmet zákazky</w:t>
      </w:r>
      <w:r w:rsidRPr="006D3C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:rsidR="00445B75" w:rsidRDefault="002E13FC" w:rsidP="00391C67">
      <w:pPr>
        <w:pStyle w:val="Odsekzoznamu"/>
        <w:numPr>
          <w:ilvl w:val="1"/>
          <w:numId w:val="3"/>
        </w:numPr>
        <w:spacing w:line="300" w:lineRule="auto"/>
        <w:ind w:left="851" w:hanging="709"/>
        <w:rPr>
          <w:rFonts w:asciiTheme="minorHAnsi" w:hAnsiTheme="minorHAnsi"/>
          <w:sz w:val="20"/>
          <w:szCs w:val="20"/>
        </w:rPr>
      </w:pPr>
      <w:r w:rsidRPr="00445B75">
        <w:rPr>
          <w:rFonts w:asciiTheme="minorHAnsi" w:hAnsiTheme="minorHAnsi" w:cstheme="minorHAnsi"/>
          <w:sz w:val="20"/>
          <w:szCs w:val="20"/>
        </w:rPr>
        <w:t xml:space="preserve">Predmetom zákazky je </w:t>
      </w:r>
      <w:r w:rsidR="00445B75" w:rsidRPr="00445B75">
        <w:rPr>
          <w:rFonts w:asciiTheme="minorHAnsi" w:hAnsiTheme="minorHAnsi" w:cstheme="minorHAnsi"/>
          <w:sz w:val="20"/>
          <w:szCs w:val="20"/>
        </w:rPr>
        <w:t>poskytnutie služby</w:t>
      </w:r>
      <w:r w:rsidR="00445B75" w:rsidRPr="00445B75">
        <w:rPr>
          <w:rFonts w:asciiTheme="minorHAnsi" w:hAnsiTheme="minorHAnsi"/>
          <w:sz w:val="20"/>
          <w:szCs w:val="20"/>
        </w:rPr>
        <w:t xml:space="preserve"> – nájom</w:t>
      </w:r>
      <w:r w:rsidR="006F6332">
        <w:rPr>
          <w:rFonts w:asciiTheme="minorHAnsi" w:hAnsiTheme="minorHAnsi"/>
          <w:sz w:val="20"/>
          <w:szCs w:val="20"/>
        </w:rPr>
        <w:t xml:space="preserve"> stavebných strojov, a to </w:t>
      </w:r>
      <w:r w:rsidR="008F4F62">
        <w:rPr>
          <w:rFonts w:asciiTheme="minorHAnsi" w:hAnsiTheme="minorHAnsi"/>
          <w:sz w:val="20"/>
          <w:szCs w:val="20"/>
        </w:rPr>
        <w:t>rýpadlo-nakladačov v celkovom počte 6 ks v základnej výbave (predná nakladacia lyžica a zadná podkopová lopata) vrátane prídavných zariadení (svahovacia lyžica v počte 6 ks a búracie kladivo v počte 3 ks) slúžiacich na zabezpečenie údržby</w:t>
      </w:r>
      <w:r w:rsidR="00780EA2">
        <w:rPr>
          <w:rFonts w:asciiTheme="minorHAnsi" w:hAnsiTheme="minorHAnsi"/>
          <w:sz w:val="20"/>
          <w:szCs w:val="20"/>
        </w:rPr>
        <w:t xml:space="preserve"> ciest</w:t>
      </w:r>
      <w:r w:rsidR="008F4F62">
        <w:rPr>
          <w:rFonts w:asciiTheme="minorHAnsi" w:hAnsiTheme="minorHAnsi"/>
          <w:sz w:val="20"/>
          <w:szCs w:val="20"/>
        </w:rPr>
        <w:t xml:space="preserve">, </w:t>
      </w:r>
      <w:r w:rsidR="00445B75" w:rsidRPr="00445B75">
        <w:rPr>
          <w:rFonts w:asciiTheme="minorHAnsi" w:hAnsiTheme="minorHAnsi"/>
          <w:sz w:val="20"/>
          <w:szCs w:val="20"/>
        </w:rPr>
        <w:t xml:space="preserve">bližšie špecifikovaných v prílohe č. 3 tejto Výzvy – </w:t>
      </w:r>
      <w:r w:rsidR="000B5401">
        <w:rPr>
          <w:rFonts w:asciiTheme="minorHAnsi" w:hAnsiTheme="minorHAnsi"/>
          <w:sz w:val="20"/>
          <w:szCs w:val="20"/>
        </w:rPr>
        <w:t>Špecifikácia</w:t>
      </w:r>
      <w:r w:rsidR="008F4F62">
        <w:rPr>
          <w:rFonts w:asciiTheme="minorHAnsi" w:hAnsiTheme="minorHAnsi"/>
          <w:sz w:val="20"/>
          <w:szCs w:val="20"/>
        </w:rPr>
        <w:t xml:space="preserve"> stavebných strojov</w:t>
      </w:r>
      <w:r w:rsidR="00445B75" w:rsidRPr="00445B75">
        <w:rPr>
          <w:rFonts w:asciiTheme="minorHAnsi" w:hAnsiTheme="minorHAnsi"/>
          <w:sz w:val="20"/>
          <w:szCs w:val="20"/>
        </w:rPr>
        <w:t xml:space="preserve">. </w:t>
      </w:r>
    </w:p>
    <w:p w:rsidR="001426A6" w:rsidRDefault="00445B75" w:rsidP="00391C67">
      <w:pPr>
        <w:pStyle w:val="Odsekzoznamu"/>
        <w:numPr>
          <w:ilvl w:val="1"/>
          <w:numId w:val="3"/>
        </w:numPr>
        <w:spacing w:line="300" w:lineRule="auto"/>
        <w:ind w:left="851" w:hanging="709"/>
        <w:rPr>
          <w:rFonts w:asciiTheme="minorHAnsi" w:hAnsiTheme="minorHAnsi"/>
          <w:sz w:val="20"/>
          <w:szCs w:val="20"/>
        </w:rPr>
      </w:pPr>
      <w:r w:rsidRPr="00445B75">
        <w:rPr>
          <w:rFonts w:asciiTheme="minorHAnsi" w:hAnsiTheme="minorHAnsi"/>
          <w:sz w:val="20"/>
          <w:szCs w:val="20"/>
        </w:rPr>
        <w:t>Súčasťou</w:t>
      </w:r>
      <w:r>
        <w:rPr>
          <w:rFonts w:asciiTheme="minorHAnsi" w:hAnsiTheme="minorHAnsi"/>
          <w:sz w:val="20"/>
          <w:szCs w:val="20"/>
        </w:rPr>
        <w:t xml:space="preserve"> predmetu zákazky</w:t>
      </w:r>
      <w:r w:rsidRPr="00445B75">
        <w:rPr>
          <w:rFonts w:asciiTheme="minorHAnsi" w:hAnsiTheme="minorHAnsi"/>
          <w:sz w:val="20"/>
          <w:szCs w:val="20"/>
        </w:rPr>
        <w:t xml:space="preserve"> je</w:t>
      </w:r>
      <w:r>
        <w:rPr>
          <w:rFonts w:asciiTheme="minorHAnsi" w:hAnsiTheme="minorHAnsi"/>
          <w:sz w:val="20"/>
          <w:szCs w:val="20"/>
        </w:rPr>
        <w:t xml:space="preserve"> </w:t>
      </w:r>
      <w:r w:rsidR="00780EA2">
        <w:rPr>
          <w:rFonts w:asciiTheme="minorHAnsi" w:hAnsiTheme="minorHAnsi"/>
          <w:sz w:val="20"/>
          <w:szCs w:val="20"/>
        </w:rPr>
        <w:t xml:space="preserve">vykonávanie pravidelného servisu v intervaloch predpísaných výrobcom (v prípade, že počas trvania nájmu takáto udalosť vznikne), vykonávanie údržby a servisných zásahov v rozsahu a  za podmienok bližšie identifikovaných v prílohe č. 2 Výzvy </w:t>
      </w:r>
      <w:r w:rsidR="00391C67">
        <w:rPr>
          <w:rFonts w:asciiTheme="minorHAnsi" w:hAnsiTheme="minorHAnsi"/>
          <w:sz w:val="20"/>
          <w:szCs w:val="20"/>
        </w:rPr>
        <w:t xml:space="preserve">– </w:t>
      </w:r>
      <w:r w:rsidR="00780EA2">
        <w:rPr>
          <w:rFonts w:asciiTheme="minorHAnsi" w:hAnsiTheme="minorHAnsi"/>
          <w:sz w:val="20"/>
          <w:szCs w:val="20"/>
        </w:rPr>
        <w:t>Zmluva</w:t>
      </w:r>
      <w:r w:rsidR="00391C67">
        <w:rPr>
          <w:rFonts w:asciiTheme="minorHAnsi" w:hAnsiTheme="minorHAnsi"/>
          <w:sz w:val="20"/>
          <w:szCs w:val="20"/>
        </w:rPr>
        <w:t xml:space="preserve"> o podnikateľskom nájme hnuteľných vecí</w:t>
      </w:r>
      <w:r w:rsidR="00780EA2">
        <w:rPr>
          <w:rFonts w:asciiTheme="minorHAnsi" w:hAnsiTheme="minorHAnsi"/>
          <w:sz w:val="20"/>
          <w:szCs w:val="20"/>
        </w:rPr>
        <w:t xml:space="preserve">. </w:t>
      </w:r>
    </w:p>
    <w:p w:rsidR="00CC0AD9" w:rsidRPr="00CC0AD9" w:rsidRDefault="00CC0AD9" w:rsidP="00391C67">
      <w:pPr>
        <w:pStyle w:val="Odsekzoznamu"/>
        <w:numPr>
          <w:ilvl w:val="1"/>
          <w:numId w:val="3"/>
        </w:numPr>
        <w:spacing w:line="300" w:lineRule="auto"/>
        <w:ind w:left="851"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Predmet zákazky bude verejný obstarávateľ používať výhradne na obvyklý účel, na ktorý je predmet zákazky určený jeho výrobcom</w:t>
      </w:r>
      <w:r w:rsidR="002B2325">
        <w:rPr>
          <w:rFonts w:asciiTheme="minorHAnsi" w:hAnsiTheme="minorHAnsi"/>
          <w:sz w:val="20"/>
          <w:szCs w:val="20"/>
        </w:rPr>
        <w:t xml:space="preserve"> v rámci Banskobystrického kraja</w:t>
      </w:r>
      <w:r>
        <w:rPr>
          <w:rFonts w:asciiTheme="minorHAnsi" w:hAnsiTheme="minorHAnsi"/>
          <w:sz w:val="20"/>
          <w:szCs w:val="20"/>
        </w:rPr>
        <w:t xml:space="preserve"> a to v rozsahu najviac 8 Mth za deň/160 Mth za mesiac</w:t>
      </w:r>
      <w:r w:rsidR="00DB4910">
        <w:rPr>
          <w:rFonts w:asciiTheme="minorHAnsi" w:hAnsiTheme="minorHAnsi"/>
          <w:sz w:val="20"/>
          <w:szCs w:val="20"/>
        </w:rPr>
        <w:t xml:space="preserve"> jedného rýpadlo-nakladača</w:t>
      </w:r>
      <w:r>
        <w:rPr>
          <w:rFonts w:asciiTheme="minorHAnsi" w:hAnsiTheme="minorHAnsi"/>
          <w:sz w:val="20"/>
          <w:szCs w:val="20"/>
        </w:rPr>
        <w:t xml:space="preserve">, pričom obsluhu </w:t>
      </w:r>
      <w:r w:rsidR="006A3561">
        <w:rPr>
          <w:rFonts w:asciiTheme="minorHAnsi" w:hAnsiTheme="minorHAnsi"/>
          <w:sz w:val="20"/>
          <w:szCs w:val="20"/>
        </w:rPr>
        <w:t>stavebných strojov</w:t>
      </w:r>
      <w:r>
        <w:rPr>
          <w:rFonts w:asciiTheme="minorHAnsi" w:hAnsiTheme="minorHAnsi"/>
          <w:sz w:val="20"/>
          <w:szCs w:val="20"/>
        </w:rPr>
        <w:t xml:space="preserve"> budú vykonávať kvalifikovaní zamestnanci verejného obstarávateľa, ktorí sú riadne na obsluhu zaškolení. </w:t>
      </w:r>
    </w:p>
    <w:p w:rsidR="0010032A" w:rsidRPr="000E5C5C" w:rsidRDefault="001426A6" w:rsidP="00391C67">
      <w:pPr>
        <w:pStyle w:val="Odsekzoznamu"/>
        <w:numPr>
          <w:ilvl w:val="1"/>
          <w:numId w:val="3"/>
        </w:numPr>
        <w:spacing w:line="300" w:lineRule="auto"/>
        <w:ind w:left="851" w:hanging="709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Verejný obstarávateľ ďalej požaduje v rámci poskytovania služby</w:t>
      </w:r>
      <w:r w:rsidR="00CC0AD9">
        <w:rPr>
          <w:rFonts w:asciiTheme="minorHAnsi" w:hAnsiTheme="minorHAnsi"/>
          <w:sz w:val="20"/>
          <w:szCs w:val="20"/>
        </w:rPr>
        <w:t>, aby stroje súvisiace s premetom zákazky boli poistené v rozsahu PZP a Havarijného poistenia</w:t>
      </w:r>
      <w:r w:rsidR="002B2325">
        <w:rPr>
          <w:rFonts w:asciiTheme="minorHAnsi" w:hAnsiTheme="minorHAnsi"/>
          <w:sz w:val="20"/>
          <w:szCs w:val="20"/>
        </w:rPr>
        <w:t xml:space="preserve"> (prípadne Lom </w:t>
      </w:r>
      <w:r w:rsidR="00CC0AD9">
        <w:rPr>
          <w:rFonts w:asciiTheme="minorHAnsi" w:hAnsiTheme="minorHAnsi"/>
          <w:sz w:val="20"/>
          <w:szCs w:val="20"/>
        </w:rPr>
        <w:t>stroja</w:t>
      </w:r>
      <w:r w:rsidR="002B2325">
        <w:rPr>
          <w:rFonts w:asciiTheme="minorHAnsi" w:hAnsiTheme="minorHAnsi"/>
          <w:sz w:val="20"/>
          <w:szCs w:val="20"/>
        </w:rPr>
        <w:t>)</w:t>
      </w:r>
      <w:r w:rsidR="00CC0AD9">
        <w:rPr>
          <w:rFonts w:asciiTheme="minorHAnsi" w:hAnsiTheme="minorHAnsi"/>
          <w:sz w:val="20"/>
          <w:szCs w:val="20"/>
        </w:rPr>
        <w:t>, čo úspešný uchádzač preukáže predložením poistných zmlúv</w:t>
      </w:r>
      <w:r w:rsidR="002B2325">
        <w:rPr>
          <w:rFonts w:asciiTheme="minorHAnsi" w:hAnsiTheme="minorHAnsi"/>
          <w:sz w:val="20"/>
          <w:szCs w:val="20"/>
        </w:rPr>
        <w:t xml:space="preserve"> vzťahujúcim sa k jednotlivým stavebným strojom</w:t>
      </w:r>
      <w:r w:rsidR="00CC0AD9">
        <w:rPr>
          <w:rFonts w:asciiTheme="minorHAnsi" w:hAnsiTheme="minorHAnsi"/>
          <w:sz w:val="20"/>
          <w:szCs w:val="20"/>
        </w:rPr>
        <w:t>.</w:t>
      </w:r>
    </w:p>
    <w:p w:rsidR="006A3561" w:rsidRDefault="00CC0AD9" w:rsidP="00391C67">
      <w:pPr>
        <w:pStyle w:val="Odsekzoznamu"/>
        <w:numPr>
          <w:ilvl w:val="1"/>
          <w:numId w:val="3"/>
        </w:numPr>
        <w:spacing w:line="300" w:lineRule="auto"/>
        <w:ind w:left="851" w:hanging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Trvanie nájmu stavebných strojov verejný obstarávateľ predpokladá </w:t>
      </w:r>
      <w:r w:rsidR="006A3561">
        <w:rPr>
          <w:rFonts w:asciiTheme="minorHAnsi" w:hAnsiTheme="minorHAnsi"/>
          <w:sz w:val="20"/>
          <w:szCs w:val="20"/>
        </w:rPr>
        <w:t xml:space="preserve">na obdobie </w:t>
      </w:r>
      <w:r w:rsidR="002B2325">
        <w:rPr>
          <w:rFonts w:asciiTheme="minorHAnsi" w:hAnsiTheme="minorHAnsi"/>
          <w:sz w:val="20"/>
          <w:szCs w:val="20"/>
        </w:rPr>
        <w:t>4</w:t>
      </w:r>
      <w:r w:rsidR="006A3561">
        <w:rPr>
          <w:rFonts w:asciiTheme="minorHAnsi" w:hAnsiTheme="minorHAnsi"/>
          <w:sz w:val="20"/>
          <w:szCs w:val="20"/>
        </w:rPr>
        <w:t xml:space="preserve"> mesiacov odo dňa účinnosti Zmluvy, kedy mesiacom sa rozumie počet pracovných dní v príslušnom mesiaci.</w:t>
      </w:r>
    </w:p>
    <w:p w:rsidR="002F4419" w:rsidRPr="0010032A" w:rsidRDefault="002F4419" w:rsidP="00391C67">
      <w:pPr>
        <w:pStyle w:val="Odsekzoznamu"/>
        <w:numPr>
          <w:ilvl w:val="1"/>
          <w:numId w:val="3"/>
        </w:numPr>
        <w:spacing w:line="300" w:lineRule="auto"/>
        <w:ind w:left="851" w:hanging="709"/>
        <w:rPr>
          <w:rFonts w:asciiTheme="minorHAnsi" w:hAnsiTheme="minorHAnsi"/>
          <w:sz w:val="20"/>
          <w:szCs w:val="20"/>
        </w:rPr>
      </w:pPr>
      <w:r w:rsidRPr="0010032A">
        <w:rPr>
          <w:rFonts w:asciiTheme="minorHAnsi" w:hAnsiTheme="minorHAnsi" w:cstheme="minorHAnsi"/>
          <w:sz w:val="20"/>
          <w:szCs w:val="20"/>
        </w:rPr>
        <w:t>Spoločný slovník obstarávania (CPV):</w:t>
      </w:r>
    </w:p>
    <w:p w:rsidR="003A02E4" w:rsidRDefault="00B71E7B" w:rsidP="00391C67">
      <w:pPr>
        <w:tabs>
          <w:tab w:val="left" w:pos="1134"/>
          <w:tab w:val="left" w:pos="3544"/>
        </w:tabs>
        <w:spacing w:line="300" w:lineRule="auto"/>
        <w:ind w:left="3540" w:hanging="254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3A02E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4419" w:rsidRPr="003A02E4">
        <w:rPr>
          <w:rFonts w:asciiTheme="minorHAnsi" w:hAnsiTheme="minorHAnsi" w:cstheme="minorHAnsi"/>
          <w:color w:val="auto"/>
          <w:sz w:val="20"/>
          <w:szCs w:val="20"/>
        </w:rPr>
        <w:t>Hlavný predmet:</w:t>
      </w:r>
      <w:r w:rsidR="000E08A3" w:rsidRPr="003A02E4">
        <w:rPr>
          <w:rFonts w:asciiTheme="minorHAnsi" w:hAnsiTheme="minorHAnsi" w:cstheme="minorHAnsi"/>
          <w:color w:val="auto"/>
          <w:sz w:val="20"/>
          <w:szCs w:val="20"/>
        </w:rPr>
        <w:tab/>
      </w:r>
      <w:hyperlink r:id="rId10" w:history="1">
        <w:r w:rsidR="003A02E4" w:rsidRPr="003A02E4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  <w:u w:val="none"/>
            <w:shd w:val="clear" w:color="auto" w:fill="FFFFFF"/>
          </w:rPr>
          <w:t>43260000-3</w:t>
        </w:r>
      </w:hyperlink>
      <w:r w:rsidR="003A02E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A02E4" w:rsidRPr="003A02E4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Mechanické lopaty, rýpadlá (exkavátory) a lopatové </w:t>
      </w:r>
      <w:r w:rsidR="003A02E4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      </w:t>
      </w:r>
    </w:p>
    <w:p w:rsidR="00B435E0" w:rsidRPr="003A02E4" w:rsidRDefault="003A02E4" w:rsidP="00391C67">
      <w:pPr>
        <w:tabs>
          <w:tab w:val="left" w:pos="1134"/>
          <w:tab w:val="left" w:pos="3544"/>
        </w:tabs>
        <w:spacing w:line="300" w:lineRule="auto"/>
        <w:ind w:left="3540" w:hanging="2544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</w:t>
      </w:r>
      <w:r w:rsidRPr="003A02E4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nakladače a banské mechanizmy</w:t>
      </w:r>
    </w:p>
    <w:p w:rsidR="00D32ADB" w:rsidRPr="00D164D3" w:rsidRDefault="00D32ADB" w:rsidP="00391C67">
      <w:pPr>
        <w:spacing w:line="300" w:lineRule="auto"/>
        <w:rPr>
          <w:rFonts w:asciiTheme="minorHAnsi" w:hAnsi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ab/>
      </w:r>
      <w:r w:rsidRPr="006D3C15">
        <w:rPr>
          <w:rFonts w:asciiTheme="minorHAnsi" w:hAnsiTheme="minorHAnsi" w:cstheme="minorHAnsi"/>
          <w:sz w:val="20"/>
          <w:szCs w:val="20"/>
        </w:rPr>
        <w:tab/>
      </w:r>
      <w:r w:rsidRPr="006D3C15">
        <w:rPr>
          <w:rFonts w:asciiTheme="minorHAnsi" w:hAnsiTheme="minorHAnsi" w:cstheme="minorHAnsi"/>
          <w:sz w:val="20"/>
          <w:szCs w:val="20"/>
        </w:rPr>
        <w:tab/>
      </w:r>
    </w:p>
    <w:p w:rsidR="00D32ADB" w:rsidRPr="006D3C15" w:rsidRDefault="00D32ADB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Miesto </w:t>
      </w:r>
      <w:r w:rsidR="0010032A">
        <w:rPr>
          <w:rFonts w:asciiTheme="minorHAnsi" w:hAnsiTheme="minorHAnsi" w:cstheme="minorHAnsi"/>
          <w:sz w:val="20"/>
          <w:szCs w:val="20"/>
        </w:rPr>
        <w:t>poskytovania služby</w:t>
      </w:r>
      <w:r w:rsidRPr="006D3C15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:rsidR="00D164D3" w:rsidRPr="00391C67" w:rsidRDefault="002E13FC" w:rsidP="00391C67">
      <w:pPr>
        <w:pStyle w:val="Default"/>
        <w:numPr>
          <w:ilvl w:val="1"/>
          <w:numId w:val="40"/>
        </w:numPr>
        <w:spacing w:after="4" w:line="300" w:lineRule="auto"/>
        <w:ind w:left="851" w:hanging="709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Miestom </w:t>
      </w:r>
      <w:r w:rsidR="002A657E">
        <w:rPr>
          <w:rFonts w:asciiTheme="minorHAnsi" w:hAnsiTheme="minorHAnsi" w:cstheme="minorHAnsi"/>
          <w:sz w:val="20"/>
          <w:szCs w:val="20"/>
        </w:rPr>
        <w:t>poskytovania služby/</w:t>
      </w:r>
      <w:r w:rsidR="0010032A">
        <w:rPr>
          <w:rFonts w:asciiTheme="minorHAnsi" w:hAnsiTheme="minorHAnsi" w:cstheme="minorHAnsi"/>
          <w:sz w:val="20"/>
          <w:szCs w:val="20"/>
        </w:rPr>
        <w:t xml:space="preserve">nájmu, </w:t>
      </w:r>
      <w:r w:rsidR="00385F75">
        <w:rPr>
          <w:rFonts w:asciiTheme="minorHAnsi" w:hAnsiTheme="minorHAnsi" w:cstheme="minorHAnsi"/>
          <w:sz w:val="20"/>
          <w:szCs w:val="20"/>
        </w:rPr>
        <w:t>kde</w:t>
      </w:r>
      <w:r w:rsidR="0010032A">
        <w:rPr>
          <w:rFonts w:asciiTheme="minorHAnsi" w:hAnsiTheme="minorHAnsi" w:cstheme="minorHAnsi"/>
          <w:sz w:val="20"/>
          <w:szCs w:val="20"/>
        </w:rPr>
        <w:t xml:space="preserve"> budú jednotlivé</w:t>
      </w:r>
      <w:r w:rsidR="00B52734">
        <w:rPr>
          <w:rFonts w:asciiTheme="minorHAnsi" w:hAnsiTheme="minorHAnsi" w:cstheme="minorHAnsi"/>
          <w:sz w:val="20"/>
          <w:szCs w:val="20"/>
        </w:rPr>
        <w:t xml:space="preserve"> </w:t>
      </w:r>
      <w:r w:rsidR="006A3561">
        <w:rPr>
          <w:rFonts w:asciiTheme="minorHAnsi" w:hAnsiTheme="minorHAnsi" w:cstheme="minorHAnsi"/>
          <w:sz w:val="20"/>
          <w:szCs w:val="20"/>
        </w:rPr>
        <w:t>stavebné stroje</w:t>
      </w:r>
      <w:r w:rsidR="002B2325">
        <w:rPr>
          <w:rFonts w:asciiTheme="minorHAnsi" w:hAnsiTheme="minorHAnsi" w:cstheme="minorHAnsi"/>
          <w:sz w:val="20"/>
          <w:szCs w:val="20"/>
        </w:rPr>
        <w:t xml:space="preserve"> po ukončení výkonu odstavené</w:t>
      </w:r>
      <w:r w:rsidR="00B52734">
        <w:rPr>
          <w:rFonts w:asciiTheme="minorHAnsi" w:hAnsiTheme="minorHAnsi" w:cstheme="minorHAnsi"/>
          <w:sz w:val="20"/>
          <w:szCs w:val="20"/>
        </w:rPr>
        <w:t>,</w:t>
      </w:r>
      <w:r w:rsidR="0010032A">
        <w:rPr>
          <w:rFonts w:asciiTheme="minorHAnsi" w:hAnsiTheme="minorHAnsi" w:cstheme="minorHAnsi"/>
          <w:sz w:val="20"/>
          <w:szCs w:val="20"/>
        </w:rPr>
        <w:t xml:space="preserve"> je sídlo verejného </w:t>
      </w:r>
      <w:r w:rsidR="007867D3" w:rsidRPr="0010032A">
        <w:rPr>
          <w:rFonts w:asciiTheme="minorHAnsi" w:hAnsiTheme="minorHAnsi" w:cstheme="minorHAnsi"/>
          <w:sz w:val="20"/>
          <w:szCs w:val="20"/>
        </w:rPr>
        <w:t>obstarávateľa</w:t>
      </w:r>
      <w:r w:rsidR="006D3C15" w:rsidRPr="0010032A">
        <w:rPr>
          <w:rFonts w:asciiTheme="minorHAnsi" w:hAnsiTheme="minorHAnsi" w:cstheme="minorHAnsi"/>
          <w:sz w:val="20"/>
          <w:szCs w:val="20"/>
        </w:rPr>
        <w:t>,</w:t>
      </w:r>
      <w:r w:rsidR="007867D3" w:rsidRPr="0010032A">
        <w:rPr>
          <w:rFonts w:asciiTheme="minorHAnsi" w:hAnsiTheme="minorHAnsi" w:cstheme="minorHAnsi"/>
          <w:sz w:val="20"/>
          <w:szCs w:val="20"/>
        </w:rPr>
        <w:t xml:space="preserve"> a to konkrétne</w:t>
      </w:r>
      <w:r w:rsidR="0010032A" w:rsidRPr="0010032A">
        <w:rPr>
          <w:rFonts w:asciiTheme="minorHAnsi" w:hAnsiTheme="minorHAnsi" w:cstheme="minorHAnsi"/>
          <w:sz w:val="20"/>
          <w:szCs w:val="20"/>
        </w:rPr>
        <w:t xml:space="preserve"> jeho strediská</w:t>
      </w:r>
      <w:r w:rsidR="006D3C15" w:rsidRPr="0010032A">
        <w:rPr>
          <w:rFonts w:asciiTheme="minorHAnsi" w:hAnsiTheme="minorHAnsi" w:cstheme="minorHAnsi"/>
          <w:sz w:val="20"/>
          <w:szCs w:val="20"/>
        </w:rPr>
        <w:t>:</w:t>
      </w:r>
      <w:r w:rsidR="007867D3" w:rsidRPr="0010032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64D3" w:rsidRDefault="00D164D3" w:rsidP="00391C67">
      <w:pPr>
        <w:pStyle w:val="Odsekzoznamu"/>
        <w:numPr>
          <w:ilvl w:val="0"/>
          <w:numId w:val="42"/>
        </w:numPr>
        <w:tabs>
          <w:tab w:val="left" w:pos="3828"/>
          <w:tab w:val="left" w:pos="7655"/>
        </w:tabs>
        <w:spacing w:line="300" w:lineRule="auto"/>
        <w:ind w:right="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EE7BC3">
        <w:rPr>
          <w:rFonts w:asciiTheme="minorHAnsi" w:hAnsiTheme="minorHAnsi" w:cstheme="minorHAnsi"/>
          <w:sz w:val="20"/>
          <w:szCs w:val="20"/>
        </w:rPr>
        <w:t xml:space="preserve">Stredisko Kriváň: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E7BC3">
        <w:rPr>
          <w:rFonts w:asciiTheme="minorHAnsi" w:hAnsiTheme="minorHAnsi" w:cstheme="minorHAnsi"/>
          <w:sz w:val="20"/>
          <w:szCs w:val="20"/>
        </w:rPr>
        <w:t xml:space="preserve"> </w:t>
      </w:r>
      <w:r w:rsidR="001426A6">
        <w:rPr>
          <w:rFonts w:asciiTheme="minorHAnsi" w:hAnsiTheme="minorHAnsi" w:cstheme="minorHAnsi"/>
          <w:sz w:val="20"/>
          <w:szCs w:val="20"/>
        </w:rPr>
        <w:tab/>
      </w:r>
      <w:r w:rsidRPr="00EE7BC3">
        <w:rPr>
          <w:rFonts w:asciiTheme="minorHAnsi" w:hAnsiTheme="minorHAnsi" w:cstheme="minorHAnsi"/>
          <w:sz w:val="20"/>
          <w:szCs w:val="20"/>
        </w:rPr>
        <w:t xml:space="preserve">Kriváň 521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EE7BC3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</w:p>
    <w:p w:rsidR="00D164D3" w:rsidRDefault="00D164D3" w:rsidP="00391C67">
      <w:pPr>
        <w:pStyle w:val="Odsekzoznamu"/>
        <w:numPr>
          <w:ilvl w:val="0"/>
          <w:numId w:val="42"/>
        </w:numPr>
        <w:tabs>
          <w:tab w:val="left" w:pos="3828"/>
        </w:tabs>
        <w:spacing w:line="300" w:lineRule="auto"/>
        <w:ind w:right="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EE7BC3">
        <w:rPr>
          <w:rFonts w:asciiTheme="minorHAnsi" w:hAnsiTheme="minorHAnsi" w:cstheme="minorHAnsi"/>
          <w:sz w:val="20"/>
          <w:szCs w:val="20"/>
        </w:rPr>
        <w:t xml:space="preserve">Stredisko Žiar nad Hronom: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EE7BC3">
        <w:rPr>
          <w:rFonts w:asciiTheme="minorHAnsi" w:hAnsiTheme="minorHAnsi" w:cstheme="minorHAnsi"/>
          <w:sz w:val="20"/>
          <w:szCs w:val="20"/>
        </w:rPr>
        <w:t xml:space="preserve"> </w:t>
      </w:r>
      <w:r w:rsidR="001426A6">
        <w:rPr>
          <w:rFonts w:asciiTheme="minorHAnsi" w:hAnsiTheme="minorHAnsi" w:cstheme="minorHAnsi"/>
          <w:sz w:val="20"/>
          <w:szCs w:val="20"/>
        </w:rPr>
        <w:tab/>
      </w:r>
      <w:r w:rsidRPr="00EE7BC3">
        <w:rPr>
          <w:rFonts w:asciiTheme="minorHAnsi" w:hAnsiTheme="minorHAnsi" w:cstheme="minorHAnsi"/>
          <w:sz w:val="20"/>
          <w:szCs w:val="20"/>
        </w:rPr>
        <w:t xml:space="preserve">Priemyselná 6/647, Ladomerská Vieska </w:t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EE7BC3">
        <w:rPr>
          <w:rFonts w:asciiTheme="minorHAnsi" w:hAnsiTheme="minorHAnsi" w:cstheme="minorHAnsi"/>
          <w:sz w:val="20"/>
          <w:szCs w:val="20"/>
        </w:rPr>
        <w:t xml:space="preserve">                    </w:t>
      </w:r>
    </w:p>
    <w:p w:rsidR="00D164D3" w:rsidRDefault="00D164D3" w:rsidP="00391C67">
      <w:pPr>
        <w:pStyle w:val="Odsekzoznamu"/>
        <w:numPr>
          <w:ilvl w:val="0"/>
          <w:numId w:val="42"/>
        </w:numPr>
        <w:tabs>
          <w:tab w:val="left" w:pos="3828"/>
          <w:tab w:val="left" w:pos="7655"/>
        </w:tabs>
        <w:spacing w:line="300" w:lineRule="auto"/>
        <w:ind w:right="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EE7BC3">
        <w:rPr>
          <w:rFonts w:asciiTheme="minorHAnsi" w:hAnsiTheme="minorHAnsi" w:cstheme="minorHAnsi"/>
          <w:sz w:val="20"/>
          <w:szCs w:val="20"/>
        </w:rPr>
        <w:t xml:space="preserve">Stredisko Nová Baňa: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EE7BC3">
        <w:rPr>
          <w:rFonts w:asciiTheme="minorHAnsi" w:hAnsiTheme="minorHAnsi" w:cstheme="minorHAnsi"/>
          <w:sz w:val="20"/>
          <w:szCs w:val="20"/>
        </w:rPr>
        <w:t xml:space="preserve"> </w:t>
      </w:r>
      <w:r w:rsidR="001426A6">
        <w:rPr>
          <w:rFonts w:asciiTheme="minorHAnsi" w:hAnsiTheme="minorHAnsi" w:cstheme="minorHAnsi"/>
          <w:sz w:val="20"/>
          <w:szCs w:val="20"/>
        </w:rPr>
        <w:tab/>
      </w:r>
      <w:r w:rsidRPr="00EE7BC3">
        <w:rPr>
          <w:rFonts w:asciiTheme="minorHAnsi" w:hAnsiTheme="minorHAnsi" w:cstheme="minorHAnsi"/>
          <w:sz w:val="20"/>
          <w:szCs w:val="20"/>
        </w:rPr>
        <w:t xml:space="preserve">Dlhá Lúka 760, Nová Baňa </w:t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EE7BC3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</w:p>
    <w:p w:rsidR="00D164D3" w:rsidRDefault="00D164D3" w:rsidP="00391C67">
      <w:pPr>
        <w:pStyle w:val="Odsekzoznamu"/>
        <w:numPr>
          <w:ilvl w:val="0"/>
          <w:numId w:val="42"/>
        </w:numPr>
        <w:tabs>
          <w:tab w:val="left" w:pos="3828"/>
          <w:tab w:val="left" w:pos="7655"/>
        </w:tabs>
        <w:spacing w:line="300" w:lineRule="auto"/>
        <w:ind w:right="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EE7BC3">
        <w:rPr>
          <w:rFonts w:asciiTheme="minorHAnsi" w:hAnsiTheme="minorHAnsi" w:cstheme="minorHAnsi"/>
          <w:sz w:val="20"/>
          <w:szCs w:val="20"/>
        </w:rPr>
        <w:t xml:space="preserve">Stredisko Krupina: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1426A6">
        <w:rPr>
          <w:rFonts w:asciiTheme="minorHAnsi" w:hAnsiTheme="minorHAnsi" w:cstheme="minorHAnsi"/>
          <w:sz w:val="20"/>
          <w:szCs w:val="20"/>
        </w:rPr>
        <w:tab/>
      </w:r>
      <w:r w:rsidRPr="00EE7BC3">
        <w:rPr>
          <w:rFonts w:asciiTheme="minorHAnsi" w:hAnsiTheme="minorHAnsi" w:cstheme="minorHAnsi"/>
          <w:sz w:val="20"/>
          <w:szCs w:val="20"/>
        </w:rPr>
        <w:t xml:space="preserve">Červená Hora 1779, Krupina  </w:t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EE7BC3"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</w:p>
    <w:p w:rsidR="00D164D3" w:rsidRDefault="00D164D3" w:rsidP="00391C67">
      <w:pPr>
        <w:pStyle w:val="Odsekzoznamu"/>
        <w:numPr>
          <w:ilvl w:val="0"/>
          <w:numId w:val="42"/>
        </w:numPr>
        <w:tabs>
          <w:tab w:val="left" w:pos="3828"/>
          <w:tab w:val="left" w:pos="7655"/>
        </w:tabs>
        <w:spacing w:line="300" w:lineRule="auto"/>
        <w:ind w:right="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EE7BC3">
        <w:rPr>
          <w:rFonts w:asciiTheme="minorHAnsi" w:hAnsiTheme="minorHAnsi" w:cstheme="minorHAnsi"/>
          <w:sz w:val="20"/>
          <w:szCs w:val="20"/>
        </w:rPr>
        <w:t>Stredisko Polt</w:t>
      </w:r>
      <w:r w:rsidR="001426A6">
        <w:rPr>
          <w:rFonts w:asciiTheme="minorHAnsi" w:hAnsiTheme="minorHAnsi" w:cstheme="minorHAnsi"/>
          <w:sz w:val="20"/>
          <w:szCs w:val="20"/>
        </w:rPr>
        <w:t xml:space="preserve">ár:                            </w:t>
      </w:r>
      <w:r w:rsidR="001426A6">
        <w:rPr>
          <w:rFonts w:asciiTheme="minorHAnsi" w:hAnsiTheme="minorHAnsi" w:cstheme="minorHAnsi"/>
          <w:sz w:val="20"/>
          <w:szCs w:val="20"/>
        </w:rPr>
        <w:tab/>
      </w:r>
      <w:r w:rsidRPr="00EE7BC3">
        <w:rPr>
          <w:rFonts w:asciiTheme="minorHAnsi" w:hAnsiTheme="minorHAnsi" w:cstheme="minorHAnsi"/>
          <w:sz w:val="20"/>
          <w:szCs w:val="20"/>
        </w:rPr>
        <w:t xml:space="preserve">13. januára 21/501, Poltár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EE7BC3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</w:p>
    <w:p w:rsidR="00D32ADB" w:rsidRPr="00391C67" w:rsidRDefault="00D164D3" w:rsidP="00391C67">
      <w:pPr>
        <w:pStyle w:val="Odsekzoznamu"/>
        <w:numPr>
          <w:ilvl w:val="0"/>
          <w:numId w:val="42"/>
        </w:numPr>
        <w:tabs>
          <w:tab w:val="left" w:pos="3828"/>
          <w:tab w:val="left" w:pos="7655"/>
        </w:tabs>
        <w:spacing w:line="300" w:lineRule="auto"/>
        <w:ind w:right="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EE7BC3">
        <w:rPr>
          <w:rFonts w:asciiTheme="minorHAnsi" w:hAnsiTheme="minorHAnsi" w:cstheme="minorHAnsi"/>
          <w:sz w:val="20"/>
          <w:szCs w:val="20"/>
        </w:rPr>
        <w:t xml:space="preserve">Stredisko Rimavská Sobota:          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1426A6">
        <w:rPr>
          <w:rFonts w:asciiTheme="minorHAnsi" w:hAnsiTheme="minorHAnsi" w:cstheme="minorHAnsi"/>
          <w:sz w:val="20"/>
          <w:szCs w:val="20"/>
        </w:rPr>
        <w:tab/>
      </w:r>
      <w:r w:rsidRPr="00EE7BC3">
        <w:rPr>
          <w:rFonts w:asciiTheme="minorHAnsi" w:hAnsiTheme="minorHAnsi" w:cstheme="minorHAnsi"/>
          <w:sz w:val="20"/>
          <w:szCs w:val="20"/>
        </w:rPr>
        <w:t xml:space="preserve">Šibeničný vrch 716, Rimavská Sobota   </w:t>
      </w:r>
      <w:r>
        <w:rPr>
          <w:rFonts w:asciiTheme="minorHAnsi" w:hAnsiTheme="minorHAnsi" w:cstheme="minorHAnsi"/>
          <w:sz w:val="20"/>
          <w:szCs w:val="20"/>
        </w:rPr>
        <w:tab/>
      </w:r>
      <w:r w:rsidRPr="00EE7BC3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391C67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</w:p>
    <w:p w:rsidR="00D32ADB" w:rsidRPr="006D3C15" w:rsidRDefault="00D32ADB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6D3C15">
        <w:rPr>
          <w:rFonts w:asciiTheme="minorHAnsi" w:hAnsiTheme="minorHAnsi" w:cstheme="minorHAnsi"/>
          <w:sz w:val="20"/>
          <w:szCs w:val="20"/>
        </w:rPr>
        <w:t>Typ zmluvy</w:t>
      </w:r>
      <w:r w:rsidRPr="006D3C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:rsidR="00D32ADB" w:rsidRPr="006D3C15" w:rsidRDefault="002E13FC" w:rsidP="00391C67">
      <w:pPr>
        <w:pStyle w:val="Odsekzoznamu"/>
        <w:numPr>
          <w:ilvl w:val="1"/>
          <w:numId w:val="3"/>
        </w:numPr>
        <w:spacing w:line="300" w:lineRule="auto"/>
        <w:ind w:left="851" w:right="274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color w:val="000000" w:themeColor="text1"/>
          <w:sz w:val="20"/>
          <w:szCs w:val="20"/>
        </w:rPr>
        <w:t>Zmluva</w:t>
      </w:r>
      <w:r w:rsidR="006F63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 podnikateľskom nájme hnuteľných vecí</w:t>
      </w:r>
      <w:r w:rsidR="00391C6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D32ADB" w:rsidRPr="006D3C15" w:rsidRDefault="00D32ADB" w:rsidP="00391C67">
      <w:pPr>
        <w:spacing w:line="300" w:lineRule="auto"/>
        <w:ind w:left="993" w:right="274" w:firstLine="147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Predpokladaná hodnota zákazky</w:t>
      </w:r>
    </w:p>
    <w:p w:rsidR="00D32ADB" w:rsidRDefault="00171C60" w:rsidP="00391C67">
      <w:pPr>
        <w:pStyle w:val="Odsekzoznamu"/>
        <w:numPr>
          <w:ilvl w:val="1"/>
          <w:numId w:val="3"/>
        </w:numPr>
        <w:spacing w:line="300" w:lineRule="auto"/>
        <w:ind w:left="851" w:right="2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7C251F" w:rsidRPr="006D3C15">
        <w:rPr>
          <w:rFonts w:asciiTheme="minorHAnsi" w:hAnsiTheme="minorHAnsi" w:cstheme="minorHAnsi"/>
          <w:sz w:val="20"/>
          <w:szCs w:val="20"/>
        </w:rPr>
        <w:t>euvádza sa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71E7B" w:rsidRPr="00B71E7B" w:rsidRDefault="00B71E7B" w:rsidP="00391C67">
      <w:pPr>
        <w:pStyle w:val="Odsekzoznamu"/>
        <w:spacing w:line="300" w:lineRule="auto"/>
        <w:ind w:left="851" w:right="274" w:firstLine="0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4B7C4A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Trvanie zmluvy</w:t>
      </w:r>
    </w:p>
    <w:p w:rsidR="002D285C" w:rsidRPr="00E3415F" w:rsidRDefault="002E13FC" w:rsidP="00391C67">
      <w:pPr>
        <w:pStyle w:val="Odsekzoznamu"/>
        <w:numPr>
          <w:ilvl w:val="1"/>
          <w:numId w:val="3"/>
        </w:numPr>
        <w:spacing w:line="300" w:lineRule="auto"/>
        <w:ind w:left="851" w:right="0"/>
        <w:rPr>
          <w:sz w:val="20"/>
          <w:szCs w:val="20"/>
        </w:rPr>
      </w:pPr>
      <w:r w:rsidRPr="00F0188E">
        <w:rPr>
          <w:rFonts w:asciiTheme="minorHAnsi" w:hAnsiTheme="minorHAnsi" w:cstheme="minorHAnsi"/>
          <w:sz w:val="20"/>
          <w:szCs w:val="20"/>
        </w:rPr>
        <w:t xml:space="preserve">Zmluva sa </w:t>
      </w:r>
      <w:r w:rsidR="002D285C" w:rsidRPr="00E3415F">
        <w:rPr>
          <w:rFonts w:asciiTheme="minorHAnsi" w:hAnsiTheme="minorHAnsi" w:cstheme="minorHAnsi"/>
          <w:sz w:val="20"/>
          <w:szCs w:val="20"/>
        </w:rPr>
        <w:t>uzatvára na dobu určitú</w:t>
      </w:r>
      <w:r w:rsidR="002D285C">
        <w:rPr>
          <w:rFonts w:asciiTheme="minorHAnsi" w:hAnsiTheme="minorHAnsi" w:cstheme="minorHAnsi"/>
          <w:sz w:val="20"/>
          <w:szCs w:val="20"/>
        </w:rPr>
        <w:t xml:space="preserve"> </w:t>
      </w:r>
      <w:r w:rsidR="002B2325" w:rsidRPr="001F0834">
        <w:rPr>
          <w:rFonts w:asciiTheme="minorHAnsi" w:hAnsiTheme="minorHAnsi" w:cstheme="minorHAnsi"/>
          <w:sz w:val="20"/>
          <w:szCs w:val="20"/>
        </w:rPr>
        <w:t>4</w:t>
      </w:r>
      <w:r w:rsidR="002D285C" w:rsidRPr="001F0834">
        <w:rPr>
          <w:rFonts w:asciiTheme="minorHAnsi" w:hAnsiTheme="minorHAnsi" w:cstheme="minorHAnsi"/>
          <w:sz w:val="20"/>
          <w:szCs w:val="20"/>
        </w:rPr>
        <w:t xml:space="preserve"> mesiacov</w:t>
      </w:r>
      <w:r w:rsidR="002D285C" w:rsidRPr="00E3415F">
        <w:rPr>
          <w:rFonts w:asciiTheme="minorHAnsi" w:hAnsiTheme="minorHAnsi" w:cstheme="minorHAnsi"/>
          <w:sz w:val="20"/>
          <w:szCs w:val="20"/>
        </w:rPr>
        <w:t xml:space="preserve">, a to </w:t>
      </w:r>
      <w:r w:rsidR="002D285C" w:rsidRPr="00E3415F">
        <w:rPr>
          <w:rFonts w:asciiTheme="minorHAnsi" w:hAnsiTheme="minorHAnsi" w:cs="Arial"/>
          <w:sz w:val="20"/>
          <w:szCs w:val="20"/>
        </w:rPr>
        <w:t xml:space="preserve">odo dňa nadobudnutia účinnosti </w:t>
      </w:r>
      <w:r w:rsidR="002D285C">
        <w:rPr>
          <w:rFonts w:asciiTheme="minorHAnsi" w:hAnsiTheme="minorHAnsi" w:cs="Arial"/>
          <w:sz w:val="20"/>
          <w:szCs w:val="20"/>
        </w:rPr>
        <w:t>Zmluvy</w:t>
      </w:r>
      <w:r w:rsidR="002D285C" w:rsidRPr="00E3415F">
        <w:rPr>
          <w:rFonts w:asciiTheme="minorHAnsi" w:hAnsiTheme="minorHAnsi" w:cs="Arial"/>
          <w:sz w:val="20"/>
          <w:szCs w:val="20"/>
        </w:rPr>
        <w:t xml:space="preserve">, alebo do vyčerpania </w:t>
      </w:r>
      <w:r w:rsidR="002D285C" w:rsidRPr="00E3415F">
        <w:rPr>
          <w:rStyle w:val="CharStyle15"/>
          <w:rFonts w:cs="Calibri"/>
          <w:sz w:val="20"/>
          <w:szCs w:val="20"/>
        </w:rPr>
        <w:t xml:space="preserve">finančného limitu zodpovedajúceho </w:t>
      </w:r>
      <w:r w:rsidR="00346E2F">
        <w:rPr>
          <w:rStyle w:val="CharStyle15"/>
          <w:rFonts w:cs="Calibri"/>
          <w:sz w:val="20"/>
          <w:szCs w:val="20"/>
        </w:rPr>
        <w:t xml:space="preserve">celkovej </w:t>
      </w:r>
      <w:r w:rsidR="002D285C" w:rsidRPr="00E3415F">
        <w:rPr>
          <w:rStyle w:val="CharStyle15"/>
          <w:rFonts w:cs="Calibri"/>
          <w:sz w:val="20"/>
          <w:szCs w:val="20"/>
        </w:rPr>
        <w:t xml:space="preserve">cene </w:t>
      </w:r>
      <w:r w:rsidR="002D285C">
        <w:rPr>
          <w:rStyle w:val="CharStyle15"/>
          <w:rFonts w:cs="Calibri"/>
          <w:sz w:val="20"/>
          <w:szCs w:val="20"/>
        </w:rPr>
        <w:t>služby</w:t>
      </w:r>
      <w:r w:rsidR="002D285C">
        <w:rPr>
          <w:rFonts w:asciiTheme="minorHAnsi" w:hAnsiTheme="minorHAnsi" w:cs="Arial"/>
          <w:sz w:val="20"/>
          <w:szCs w:val="20"/>
        </w:rPr>
        <w:t xml:space="preserve"> podľa toho, ktorá udalosť nastane skôr. Zmluva </w:t>
      </w:r>
      <w:r w:rsidR="002D285C" w:rsidRPr="00E3415F">
        <w:rPr>
          <w:rFonts w:asciiTheme="minorHAnsi" w:hAnsiTheme="minorHAnsi" w:cs="Arial"/>
          <w:sz w:val="20"/>
          <w:szCs w:val="20"/>
        </w:rPr>
        <w:t>nadobúda platnosť dňom jej podpísania obidvomi zmluvnými stranami a účinnosť dňom nasledujúcim po dni jej zverejnenia na webovom sídle obstarávateľa</w:t>
      </w:r>
      <w:r w:rsidR="002D285C" w:rsidRPr="00E3415F">
        <w:rPr>
          <w:sz w:val="20"/>
          <w:szCs w:val="20"/>
        </w:rPr>
        <w:t xml:space="preserve">. </w:t>
      </w:r>
    </w:p>
    <w:p w:rsidR="00D90A95" w:rsidRPr="00D90A95" w:rsidRDefault="00D90A95" w:rsidP="00391C67">
      <w:pPr>
        <w:pStyle w:val="Default"/>
        <w:spacing w:after="4" w:line="300" w:lineRule="auto"/>
        <w:ind w:left="851" w:right="283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DE4CB2" w:rsidRPr="006D3C15" w:rsidRDefault="00D32ADB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Obhliadka predmetu zákazky</w:t>
      </w:r>
    </w:p>
    <w:p w:rsidR="00D90A95" w:rsidRPr="002D285C" w:rsidRDefault="002D285C" w:rsidP="00391C67">
      <w:pPr>
        <w:pStyle w:val="Odsekzoznamu"/>
        <w:numPr>
          <w:ilvl w:val="1"/>
          <w:numId w:val="3"/>
        </w:numPr>
        <w:spacing w:line="300" w:lineRule="auto"/>
        <w:ind w:left="851" w:right="112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>Obhliadka predmetu zákazky sa nevyžaduje.</w:t>
      </w:r>
    </w:p>
    <w:p w:rsidR="00D90A95" w:rsidRPr="00D90A95" w:rsidRDefault="00D90A95" w:rsidP="00391C67">
      <w:pPr>
        <w:tabs>
          <w:tab w:val="left" w:pos="3495"/>
        </w:tabs>
        <w:spacing w:line="300" w:lineRule="auto"/>
      </w:pPr>
      <w:r>
        <w:tab/>
      </w:r>
      <w:r>
        <w:tab/>
      </w:r>
    </w:p>
    <w:p w:rsidR="00287B7C" w:rsidRPr="006D3C15" w:rsidRDefault="00287B7C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bookmarkStart w:id="2" w:name="_Toc12164"/>
      <w:r w:rsidRPr="006D3C15">
        <w:rPr>
          <w:rFonts w:asciiTheme="minorHAnsi" w:hAnsiTheme="minorHAnsi" w:cstheme="minorHAnsi"/>
          <w:sz w:val="20"/>
          <w:szCs w:val="20"/>
        </w:rPr>
        <w:t xml:space="preserve"> Zdroj finančných prostriedkov</w:t>
      </w:r>
    </w:p>
    <w:p w:rsidR="00287B7C" w:rsidRPr="00D90A95" w:rsidRDefault="00287B7C" w:rsidP="00391C67">
      <w:pPr>
        <w:pStyle w:val="Odsekzoznamu"/>
        <w:numPr>
          <w:ilvl w:val="1"/>
          <w:numId w:val="3"/>
        </w:numPr>
        <w:spacing w:line="300" w:lineRule="auto"/>
        <w:ind w:left="851" w:hanging="709"/>
        <w:rPr>
          <w:rFonts w:asciiTheme="minorHAnsi" w:hAnsiTheme="minorHAnsi" w:cstheme="minorHAnsi"/>
          <w:sz w:val="20"/>
          <w:szCs w:val="20"/>
        </w:rPr>
      </w:pPr>
      <w:r w:rsidRPr="00D90A95">
        <w:rPr>
          <w:rFonts w:asciiTheme="minorHAnsi" w:hAnsiTheme="minorHAnsi" w:cstheme="minorHAnsi"/>
          <w:sz w:val="20"/>
          <w:szCs w:val="20"/>
        </w:rPr>
        <w:t>Predmet zákazky bude financovaný z vlastných zdrojov verejného obstarávateľa. Platba sa uskutoční na základe faktúry formou bankového prevodu v súlade s Obchodnými podmienkami (</w:t>
      </w:r>
      <w:r w:rsidR="00D37E3D" w:rsidRPr="00D90A95">
        <w:rPr>
          <w:rFonts w:asciiTheme="minorHAnsi" w:hAnsiTheme="minorHAnsi" w:cstheme="minorHAnsi"/>
          <w:sz w:val="20"/>
          <w:szCs w:val="20"/>
        </w:rPr>
        <w:t>Zmluvy o</w:t>
      </w:r>
      <w:r w:rsidR="00AE2060">
        <w:rPr>
          <w:rFonts w:asciiTheme="minorHAnsi" w:hAnsiTheme="minorHAnsi" w:cstheme="minorHAnsi"/>
          <w:sz w:val="20"/>
          <w:szCs w:val="20"/>
        </w:rPr>
        <w:t xml:space="preserve"> podnikateľskom </w:t>
      </w:r>
      <w:r w:rsidR="00171C60">
        <w:rPr>
          <w:rFonts w:asciiTheme="minorHAnsi" w:hAnsiTheme="minorHAnsi" w:cstheme="minorHAnsi"/>
          <w:sz w:val="20"/>
          <w:szCs w:val="20"/>
        </w:rPr>
        <w:t>nájme hnuteľných vecí).</w:t>
      </w:r>
    </w:p>
    <w:p w:rsidR="00D90A95" w:rsidRPr="00D90A95" w:rsidRDefault="00D90A95" w:rsidP="00391C67">
      <w:pPr>
        <w:pStyle w:val="Odsekzoznamu"/>
        <w:spacing w:line="30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:rsidR="00287B7C" w:rsidRPr="006D3C15" w:rsidRDefault="00287B7C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Jazyk ponuky</w:t>
      </w:r>
    </w:p>
    <w:p w:rsidR="00287B7C" w:rsidRPr="006D3C15" w:rsidRDefault="00287B7C" w:rsidP="00391C67">
      <w:pPr>
        <w:spacing w:line="300" w:lineRule="auto"/>
        <w:ind w:left="851" w:hanging="709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9.1  </w:t>
      </w:r>
      <w:r w:rsidR="003A3874" w:rsidRPr="006D3C15">
        <w:rPr>
          <w:rFonts w:asciiTheme="minorHAnsi" w:hAnsiTheme="minorHAnsi" w:cstheme="minorHAnsi"/>
          <w:sz w:val="20"/>
          <w:szCs w:val="20"/>
        </w:rPr>
        <w:t xml:space="preserve">      </w:t>
      </w:r>
      <w:r w:rsidR="00B71E7B">
        <w:rPr>
          <w:rFonts w:asciiTheme="minorHAnsi" w:hAnsiTheme="minorHAnsi" w:cstheme="minorHAnsi"/>
          <w:sz w:val="20"/>
          <w:szCs w:val="20"/>
        </w:rPr>
        <w:tab/>
      </w:r>
      <w:r w:rsidRPr="006D3C15">
        <w:rPr>
          <w:rFonts w:asciiTheme="minorHAnsi" w:hAnsiTheme="minorHAnsi" w:cstheme="minorHAnsi"/>
          <w:sz w:val="20"/>
          <w:szCs w:val="20"/>
        </w:rPr>
        <w:t>Ponuka vrátane dokladov a dokumentov musí byť predložená v slovenskom jazyku.   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  <w:r w:rsidR="00171C60">
        <w:rPr>
          <w:rFonts w:asciiTheme="minorHAnsi" w:hAnsiTheme="minorHAnsi" w:cstheme="minorHAnsi"/>
          <w:sz w:val="20"/>
          <w:szCs w:val="20"/>
        </w:rPr>
        <w:t>.</w:t>
      </w:r>
    </w:p>
    <w:p w:rsidR="00287B7C" w:rsidRPr="006D3C15" w:rsidRDefault="00287B7C" w:rsidP="00391C67">
      <w:pPr>
        <w:spacing w:line="300" w:lineRule="auto"/>
        <w:ind w:firstLine="132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Podmienky predkladania ponúk </w:t>
      </w:r>
      <w:r w:rsidRPr="006D3C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:rsidR="008D4B86" w:rsidRPr="00572732" w:rsidRDefault="008D4B86" w:rsidP="00391C67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00" w:lineRule="auto"/>
        <w:ind w:left="850" w:right="0"/>
        <w:rPr>
          <w:rFonts w:asciiTheme="minorHAnsi" w:eastAsiaTheme="minorEastAsia" w:hAnsiTheme="minorHAnsi"/>
          <w:sz w:val="20"/>
          <w:szCs w:val="20"/>
        </w:rPr>
      </w:pPr>
      <w:r w:rsidRPr="00572732">
        <w:rPr>
          <w:rFonts w:asciiTheme="minorHAnsi" w:eastAsiaTheme="minorEastAsia" w:hAnsiTheme="minorHAnsi"/>
          <w:sz w:val="20"/>
          <w:szCs w:val="20"/>
        </w:rPr>
        <w:t xml:space="preserve">Ponuka je vyhotovená elektronicky a vložená ako príloha e-mailu zaslaná na e-mailovú adresu kontaktnej osoby vo veci procesu verejného obstarávania  </w:t>
      </w:r>
      <w:hyperlink r:id="rId11" w:history="1">
        <w:r w:rsidRPr="00572732">
          <w:rPr>
            <w:rStyle w:val="Hypertextovprepojenie"/>
            <w:rFonts w:asciiTheme="minorHAnsi" w:eastAsiaTheme="minorEastAsia" w:hAnsiTheme="minorHAnsi"/>
            <w:sz w:val="20"/>
            <w:szCs w:val="20"/>
          </w:rPr>
          <w:t>katarina.jombikova@bbrsc.sk</w:t>
        </w:r>
      </w:hyperlink>
    </w:p>
    <w:p w:rsidR="008D4B86" w:rsidRPr="00572732" w:rsidRDefault="008D4B86" w:rsidP="00391C67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00" w:lineRule="auto"/>
        <w:ind w:left="850" w:right="0"/>
        <w:rPr>
          <w:rFonts w:asciiTheme="minorHAnsi" w:eastAsiaTheme="minorEastAsia" w:hAnsiTheme="minorHAnsi"/>
          <w:sz w:val="20"/>
          <w:szCs w:val="20"/>
        </w:rPr>
      </w:pPr>
      <w:r w:rsidRPr="00572732">
        <w:rPr>
          <w:rFonts w:asciiTheme="minorHAnsi" w:eastAsiaTheme="minorEastAsia" w:hAnsiTheme="minorHAnsi"/>
          <w:sz w:val="20"/>
          <w:szCs w:val="20"/>
        </w:rPr>
        <w:t xml:space="preserve">V predloženej ponuke musia byť pripojené požadované naskenované doklady (odporúčaný formát je .pdf) tak, ako je uvedené </w:t>
      </w:r>
      <w:r w:rsidRPr="00572732">
        <w:rPr>
          <w:rFonts w:asciiTheme="minorHAnsi" w:eastAsiaTheme="minorEastAsia" w:hAnsiTheme="minorHAnsi"/>
          <w:color w:val="auto"/>
          <w:sz w:val="20"/>
          <w:szCs w:val="20"/>
          <w:u w:val="single"/>
        </w:rPr>
        <w:t>v bode 12. tejto Výzvy</w:t>
      </w:r>
      <w:r w:rsidRPr="00572732">
        <w:rPr>
          <w:rFonts w:asciiTheme="minorHAnsi" w:eastAsiaTheme="minorEastAsia" w:hAnsiTheme="minorHAnsi"/>
          <w:sz w:val="20"/>
          <w:szCs w:val="20"/>
        </w:rPr>
        <w:t xml:space="preserve">. </w:t>
      </w:r>
      <w:r w:rsidRPr="00572732">
        <w:rPr>
          <w:sz w:val="20"/>
          <w:szCs w:val="20"/>
        </w:rPr>
        <w:t xml:space="preserve">Doklady musia byť k termínu predloženia ponuky platné a aktuálne. </w:t>
      </w:r>
      <w:r w:rsidRPr="00572732">
        <w:rPr>
          <w:rFonts w:asciiTheme="minorHAnsi" w:eastAsiaTheme="minorEastAsia" w:hAnsiTheme="minorHAnsi"/>
          <w:sz w:val="20"/>
          <w:szCs w:val="20"/>
        </w:rPr>
        <w:t>Ak ponuka obsahuje dôverné informácie, uchádzač ich v ponuke viditeľne označí.</w:t>
      </w:r>
    </w:p>
    <w:p w:rsidR="008D4B86" w:rsidRPr="00572732" w:rsidRDefault="008D4B86" w:rsidP="00391C67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00" w:lineRule="auto"/>
        <w:ind w:left="850" w:right="0"/>
        <w:rPr>
          <w:rFonts w:asciiTheme="minorHAnsi" w:eastAsiaTheme="minorEastAsia" w:hAnsiTheme="minorHAnsi"/>
          <w:sz w:val="20"/>
          <w:szCs w:val="20"/>
        </w:rPr>
      </w:pPr>
      <w:r w:rsidRPr="00572732">
        <w:rPr>
          <w:sz w:val="20"/>
          <w:szCs w:val="20"/>
        </w:rPr>
        <w:t xml:space="preserve">V prípade, že uchádzač predloží listinnú ponuku, verejný obstarávateľ na ňu nebude prihliadať. </w:t>
      </w:r>
    </w:p>
    <w:p w:rsidR="008D4B86" w:rsidRPr="00572732" w:rsidRDefault="008D4B86" w:rsidP="00391C67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00" w:lineRule="auto"/>
        <w:ind w:left="850" w:right="0"/>
        <w:rPr>
          <w:rFonts w:asciiTheme="minorHAnsi" w:eastAsiaTheme="minorEastAsia" w:hAnsiTheme="minorHAnsi"/>
          <w:sz w:val="20"/>
          <w:szCs w:val="20"/>
        </w:rPr>
      </w:pPr>
      <w:r w:rsidRPr="00572732">
        <w:rPr>
          <w:sz w:val="20"/>
          <w:szCs w:val="20"/>
        </w:rP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90A95" w:rsidRPr="00D823AA" w:rsidRDefault="00D90A95" w:rsidP="00391C67">
      <w:pPr>
        <w:spacing w:line="30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:rsidR="00171C60" w:rsidRPr="005C76C3" w:rsidRDefault="00171C60" w:rsidP="00391C67">
      <w:pPr>
        <w:pStyle w:val="Odsekzoznamu"/>
        <w:numPr>
          <w:ilvl w:val="0"/>
          <w:numId w:val="3"/>
        </w:numPr>
        <w:spacing w:line="300" w:lineRule="auto"/>
        <w:ind w:left="425" w:right="112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5C76C3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:rsidR="00171C60" w:rsidRPr="005C76C3" w:rsidRDefault="00171C60" w:rsidP="00391C67">
      <w:pPr>
        <w:pStyle w:val="Odsekzoznamu"/>
        <w:numPr>
          <w:ilvl w:val="1"/>
          <w:numId w:val="3"/>
        </w:numPr>
        <w:spacing w:line="300" w:lineRule="auto"/>
        <w:ind w:left="851" w:right="112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5C76C3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5C76C3">
        <w:rPr>
          <w:rFonts w:asciiTheme="minorHAnsi" w:hAnsiTheme="minorHAnsi" w:cstheme="minorHAnsi"/>
          <w:sz w:val="20"/>
          <w:szCs w:val="20"/>
        </w:rPr>
        <w:t xml:space="preserve"> spĺňať podmienku účasti týkajúce sa </w:t>
      </w:r>
      <w:r w:rsidRPr="005C76C3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5C76C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1C60" w:rsidRPr="005C76C3" w:rsidRDefault="00171C60" w:rsidP="00391C67">
      <w:pPr>
        <w:pStyle w:val="Odsekzoznamu"/>
        <w:numPr>
          <w:ilvl w:val="0"/>
          <w:numId w:val="13"/>
        </w:numPr>
        <w:spacing w:line="300" w:lineRule="auto"/>
        <w:ind w:left="1418" w:right="112" w:hanging="283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4F6AFD">
        <w:rPr>
          <w:rFonts w:asciiTheme="minorHAnsi" w:hAnsiTheme="minorHAnsi" w:cstheme="minorHAnsi"/>
          <w:b/>
          <w:i/>
          <w:sz w:val="20"/>
          <w:szCs w:val="20"/>
          <w:u w:val="single"/>
        </w:rPr>
        <w:t>§ 32 ods. 1 písm. e) ZVO</w:t>
      </w:r>
      <w:r w:rsidRPr="005C76C3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Pr="005C76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C76C3">
        <w:rPr>
          <w:rFonts w:asciiTheme="minorHAnsi" w:hAnsiTheme="minorHAnsi" w:cstheme="minorHAnsi"/>
          <w:sz w:val="20"/>
          <w:szCs w:val="20"/>
        </w:rPr>
        <w:t xml:space="preserve">t. j. uchádzač </w:t>
      </w:r>
      <w:r w:rsidRPr="005C76C3">
        <w:rPr>
          <w:rFonts w:asciiTheme="minorHAnsi" w:hAnsiTheme="minorHAnsi" w:cstheme="minorHAnsi"/>
          <w:b/>
          <w:sz w:val="20"/>
          <w:szCs w:val="20"/>
        </w:rPr>
        <w:t>je oprávnený dodávať tovar a poskytovať služby</w:t>
      </w:r>
      <w:r w:rsidRPr="005C76C3">
        <w:rPr>
          <w:rFonts w:asciiTheme="minorHAnsi" w:hAnsiTheme="minorHAnsi" w:cstheme="minorHAnsi"/>
          <w:sz w:val="20"/>
          <w:szCs w:val="20"/>
        </w:rPr>
        <w:t>, ktoré zodpovedajú predmetu zákazky</w:t>
      </w:r>
      <w:r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,</w:t>
      </w:r>
    </w:p>
    <w:p w:rsidR="00391C67" w:rsidRPr="00777B9E" w:rsidRDefault="00171C60" w:rsidP="00777B9E">
      <w:pPr>
        <w:pStyle w:val="Odsekzoznamu"/>
        <w:numPr>
          <w:ilvl w:val="0"/>
          <w:numId w:val="13"/>
        </w:numPr>
        <w:spacing w:line="300" w:lineRule="auto"/>
        <w:ind w:left="1418" w:right="112" w:hanging="283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4F6AFD">
        <w:rPr>
          <w:rFonts w:asciiTheme="minorHAnsi" w:hAnsiTheme="minorHAnsi" w:cstheme="minorHAnsi"/>
          <w:b/>
          <w:i/>
          <w:sz w:val="20"/>
          <w:szCs w:val="20"/>
          <w:u w:val="single"/>
        </w:rPr>
        <w:t>§ 32 ods. 1 písm</w:t>
      </w:r>
      <w:r w:rsidRPr="004F6AFD">
        <w:rPr>
          <w:rFonts w:asciiTheme="minorHAnsi" w:hAnsiTheme="minorHAnsi" w:cstheme="minorHAnsi"/>
          <w:i/>
          <w:sz w:val="20"/>
          <w:szCs w:val="20"/>
          <w:u w:val="single"/>
        </w:rPr>
        <w:t xml:space="preserve">. </w:t>
      </w:r>
      <w:r w:rsidRPr="004F6AFD">
        <w:rPr>
          <w:rFonts w:asciiTheme="minorHAnsi" w:hAnsiTheme="minorHAnsi" w:cstheme="minorHAnsi"/>
          <w:b/>
          <w:i/>
          <w:sz w:val="20"/>
          <w:szCs w:val="20"/>
          <w:u w:val="single"/>
        </w:rPr>
        <w:t>f)</w:t>
      </w:r>
      <w:r w:rsidRPr="004F6AFD">
        <w:rPr>
          <w:rFonts w:asciiTheme="minorHAnsi" w:hAnsiTheme="minorHAnsi" w:cstheme="minorHAnsi"/>
          <w:b/>
          <w:i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5C76C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5C76C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 </w:t>
      </w:r>
      <w:r w:rsidRPr="005C76C3">
        <w:rPr>
          <w:rFonts w:asciiTheme="minorHAnsi" w:hAnsiTheme="minorHAnsi" w:cstheme="minorHAnsi"/>
          <w:sz w:val="20"/>
          <w:szCs w:val="20"/>
        </w:rPr>
        <w:t xml:space="preserve">(príloha č. </w:t>
      </w:r>
      <w:r w:rsidR="00346E2F">
        <w:rPr>
          <w:rFonts w:asciiTheme="minorHAnsi" w:hAnsiTheme="minorHAnsi" w:cstheme="minorHAnsi"/>
          <w:sz w:val="20"/>
          <w:szCs w:val="20"/>
        </w:rPr>
        <w:t>5</w:t>
      </w:r>
      <w:r w:rsidRPr="005C76C3">
        <w:rPr>
          <w:rFonts w:asciiTheme="minorHAnsi" w:hAnsiTheme="minorHAnsi" w:cstheme="minorHAnsi"/>
          <w:sz w:val="20"/>
          <w:szCs w:val="20"/>
        </w:rPr>
        <w:t xml:space="preserve"> tejto Výzvy)</w:t>
      </w:r>
      <w:r w:rsidRPr="005C76C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, </w:t>
      </w:r>
      <w:r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5C76C3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5C76C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5C76C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nahraté vo formáte pdf.</w:t>
      </w:r>
    </w:p>
    <w:p w:rsidR="00171C60" w:rsidRPr="005C76C3" w:rsidRDefault="00171C60" w:rsidP="00391C67">
      <w:pPr>
        <w:pStyle w:val="Nadpis1"/>
        <w:numPr>
          <w:ilvl w:val="0"/>
          <w:numId w:val="3"/>
        </w:numPr>
        <w:spacing w:after="4" w:line="300" w:lineRule="auto"/>
        <w:ind w:left="425" w:right="112" w:hanging="357"/>
        <w:rPr>
          <w:rFonts w:asciiTheme="minorHAnsi" w:hAnsiTheme="minorHAnsi" w:cstheme="minorHAnsi"/>
          <w:sz w:val="20"/>
          <w:szCs w:val="20"/>
        </w:rPr>
      </w:pPr>
      <w:bookmarkStart w:id="3" w:name="_Toc12166"/>
      <w:bookmarkStart w:id="4" w:name="_Toc12167"/>
      <w:r w:rsidRPr="005C76C3">
        <w:rPr>
          <w:rFonts w:asciiTheme="minorHAnsi" w:hAnsiTheme="minorHAnsi" w:cstheme="minorHAnsi"/>
          <w:sz w:val="20"/>
          <w:szCs w:val="20"/>
        </w:rPr>
        <w:t>Obsah ponuky</w:t>
      </w:r>
      <w:r w:rsidRPr="005C76C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:rsidR="00171C60" w:rsidRPr="005C76C3" w:rsidRDefault="00171C60" w:rsidP="00391C67">
      <w:pPr>
        <w:pStyle w:val="Odsekzoznamu"/>
        <w:numPr>
          <w:ilvl w:val="1"/>
          <w:numId w:val="3"/>
        </w:numPr>
        <w:spacing w:line="300" w:lineRule="auto"/>
        <w:ind w:left="851" w:right="112"/>
        <w:jc w:val="left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sz w:val="20"/>
          <w:szCs w:val="20"/>
        </w:rPr>
        <w:t xml:space="preserve">Ponuka musí obsahovať: </w:t>
      </w:r>
    </w:p>
    <w:p w:rsidR="00171C60" w:rsidRPr="005C76C3" w:rsidRDefault="00171C60" w:rsidP="00391C67">
      <w:pPr>
        <w:numPr>
          <w:ilvl w:val="0"/>
          <w:numId w:val="1"/>
        </w:numPr>
        <w:spacing w:line="300" w:lineRule="auto"/>
        <w:ind w:right="112" w:hanging="360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b/>
          <w:sz w:val="20"/>
          <w:szCs w:val="20"/>
        </w:rPr>
        <w:t xml:space="preserve">Krycí list ponuky </w:t>
      </w:r>
      <w:r w:rsidRPr="005C76C3">
        <w:rPr>
          <w:rFonts w:asciiTheme="minorHAnsi" w:hAnsiTheme="minorHAnsi" w:cstheme="minorHAnsi"/>
          <w:sz w:val="20"/>
          <w:szCs w:val="20"/>
        </w:rPr>
        <w:t xml:space="preserve">v zmysle prílohy č. </w:t>
      </w:r>
      <w:r w:rsidR="00DC4128">
        <w:rPr>
          <w:rFonts w:asciiTheme="minorHAnsi" w:hAnsiTheme="minorHAnsi" w:cstheme="minorHAnsi"/>
          <w:sz w:val="20"/>
          <w:szCs w:val="20"/>
        </w:rPr>
        <w:t>5</w:t>
      </w:r>
      <w:r w:rsidRPr="005C76C3">
        <w:rPr>
          <w:rFonts w:asciiTheme="minorHAnsi" w:hAnsiTheme="minorHAnsi" w:cstheme="minorHAnsi"/>
          <w:sz w:val="20"/>
          <w:szCs w:val="20"/>
        </w:rPr>
        <w:t xml:space="preserve"> tejto Výzvy, v ktorom </w:t>
      </w:r>
      <w:r w:rsidRPr="005C76C3">
        <w:rPr>
          <w:rFonts w:asciiTheme="minorHAnsi" w:eastAsia="TimesNewRomanPSMT" w:hAnsiTheme="minorHAnsi" w:cstheme="minorHAnsi"/>
          <w:sz w:val="20"/>
          <w:szCs w:val="20"/>
        </w:rPr>
        <w:t xml:space="preserve">musia byť uvedené základné identifikačné údaje v minimálnom rozsahu meno a priezvisko kontaktnej osoby, telefónny kontakt </w:t>
      </w:r>
      <w:r w:rsidRPr="005C76C3">
        <w:rPr>
          <w:rFonts w:asciiTheme="minorHAnsi" w:hAnsiTheme="minorHAnsi" w:cstheme="minorHAnsi"/>
          <w:sz w:val="20"/>
          <w:szCs w:val="20"/>
        </w:rPr>
        <w:t>a e-</w:t>
      </w:r>
      <w:r w:rsidRPr="005C76C3">
        <w:rPr>
          <w:rFonts w:asciiTheme="minorHAnsi" w:eastAsia="TimesNewRomanPSMT" w:hAnsiTheme="minorHAnsi" w:cstheme="minorHAnsi"/>
          <w:sz w:val="20"/>
          <w:szCs w:val="20"/>
        </w:rPr>
        <w:t>mailová adresa, prostredníctvom ktorej bude môcť verejný obstarávateľ s uchádzačom komunikovať</w:t>
      </w:r>
      <w:r w:rsidRPr="005C76C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a ostatné údaje tu uvedené.</w:t>
      </w:r>
    </w:p>
    <w:p w:rsidR="00171C60" w:rsidRPr="005C76C3" w:rsidRDefault="00171C60" w:rsidP="00391C67">
      <w:pPr>
        <w:numPr>
          <w:ilvl w:val="0"/>
          <w:numId w:val="1"/>
        </w:numPr>
        <w:spacing w:line="300" w:lineRule="auto"/>
        <w:ind w:right="112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</w:t>
      </w:r>
      <w:r w:rsidRPr="005C76C3">
        <w:rPr>
          <w:rFonts w:asciiTheme="minorHAnsi" w:hAnsiTheme="minorHAnsi" w:cstheme="minorHAnsi"/>
          <w:b/>
          <w:sz w:val="20"/>
          <w:szCs w:val="20"/>
        </w:rPr>
        <w:t>okumenty</w:t>
      </w:r>
      <w:r w:rsidRPr="005C76C3">
        <w:rPr>
          <w:rFonts w:asciiTheme="minorHAnsi" w:hAnsiTheme="minorHAnsi" w:cstheme="minorHAnsi"/>
          <w:sz w:val="20"/>
          <w:szCs w:val="20"/>
        </w:rPr>
        <w:t xml:space="preserve">, ktorými uchádzač alebo skupina uchádzačov preukazuje splnenie podmienok účasti týkajúcich sa </w:t>
      </w:r>
      <w:r w:rsidRPr="005C76C3">
        <w:rPr>
          <w:rFonts w:asciiTheme="minorHAnsi" w:hAnsiTheme="minorHAnsi" w:cstheme="minorHAnsi"/>
          <w:b/>
          <w:sz w:val="20"/>
          <w:szCs w:val="20"/>
        </w:rPr>
        <w:t>osobného postavenia</w:t>
      </w:r>
      <w:r w:rsidRPr="005C76C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 </w:t>
      </w:r>
      <w:r w:rsidRPr="00200708">
        <w:rPr>
          <w:rFonts w:asciiTheme="minorHAnsi" w:hAnsiTheme="minorHAnsi" w:cstheme="minorHAnsi"/>
          <w:b/>
          <w:sz w:val="20"/>
          <w:szCs w:val="20"/>
        </w:rPr>
        <w:t>technickej alebo odbornej spôsobilosti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76C3">
        <w:rPr>
          <w:rFonts w:asciiTheme="minorHAnsi" w:hAnsiTheme="minorHAnsi" w:cstheme="minorHAnsi"/>
          <w:sz w:val="20"/>
          <w:szCs w:val="20"/>
        </w:rPr>
        <w:t xml:space="preserve">podľa bodu 11. tejto Výzvy, </w:t>
      </w:r>
    </w:p>
    <w:p w:rsidR="00171C60" w:rsidRPr="005C76C3" w:rsidRDefault="00171C60" w:rsidP="00391C67">
      <w:pPr>
        <w:numPr>
          <w:ilvl w:val="0"/>
          <w:numId w:val="1"/>
        </w:numPr>
        <w:spacing w:line="300" w:lineRule="auto"/>
        <w:ind w:right="112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</w:t>
      </w:r>
      <w:r w:rsidRPr="005C76C3">
        <w:rPr>
          <w:rFonts w:asciiTheme="minorHAnsi" w:hAnsiTheme="minorHAnsi" w:cstheme="minorHAnsi"/>
          <w:b/>
          <w:sz w:val="20"/>
          <w:szCs w:val="20"/>
        </w:rPr>
        <w:t>ávrh na plnenie kritéri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5C76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C76C3">
        <w:rPr>
          <w:rFonts w:asciiTheme="minorHAnsi" w:hAnsiTheme="minorHAnsi" w:cstheme="minorHAnsi"/>
          <w:sz w:val="20"/>
          <w:szCs w:val="20"/>
        </w:rPr>
        <w:t>v zmysle prílohy č. 1 tejto Výzvy, podpísaný uchádzačom (jeho štatutárnym zástupcom resp. ním splnomocnenou osobou),</w:t>
      </w:r>
    </w:p>
    <w:p w:rsidR="00171C60" w:rsidRDefault="000B5401" w:rsidP="00391C67">
      <w:pPr>
        <w:numPr>
          <w:ilvl w:val="0"/>
          <w:numId w:val="1"/>
        </w:numPr>
        <w:spacing w:line="300" w:lineRule="auto"/>
        <w:ind w:right="112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Zmluvu </w:t>
      </w:r>
      <w:r w:rsidR="00391C67">
        <w:rPr>
          <w:rFonts w:asciiTheme="minorHAnsi" w:hAnsiTheme="minorHAnsi" w:cstheme="minorHAnsi"/>
          <w:b/>
          <w:sz w:val="20"/>
          <w:szCs w:val="20"/>
        </w:rPr>
        <w:t>o podnikateľskom nájme hnuteľných vecí</w:t>
      </w:r>
      <w:r w:rsidR="00171C60" w:rsidRPr="005C76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1C60" w:rsidRPr="005C76C3">
        <w:rPr>
          <w:rFonts w:asciiTheme="minorHAnsi" w:hAnsiTheme="minorHAnsi" w:cstheme="minorHAnsi"/>
          <w:sz w:val="20"/>
          <w:szCs w:val="20"/>
        </w:rPr>
        <w:t>(príloha č. 2 tejto Výzvy),</w:t>
      </w:r>
      <w:r w:rsidR="00171C60" w:rsidRPr="005C76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1C60" w:rsidRPr="005C76C3">
        <w:rPr>
          <w:rFonts w:asciiTheme="minorHAnsi" w:hAnsiTheme="minorHAnsi" w:cstheme="minorHAnsi"/>
          <w:sz w:val="20"/>
          <w:szCs w:val="20"/>
        </w:rPr>
        <w:t>podpísanú</w:t>
      </w:r>
      <w:r w:rsidR="00171C60" w:rsidRPr="005C76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1C60" w:rsidRPr="005C76C3">
        <w:rPr>
          <w:rFonts w:asciiTheme="minorHAnsi" w:hAnsiTheme="minorHAnsi" w:cstheme="minorHAnsi"/>
          <w:sz w:val="20"/>
          <w:szCs w:val="20"/>
        </w:rPr>
        <w:t>uchádzačom (jeho štatutárnym zástupcom resp. ním splnomocnenou osobou),</w:t>
      </w:r>
    </w:p>
    <w:p w:rsidR="00171C60" w:rsidRPr="00346E2F" w:rsidRDefault="00DC4128" w:rsidP="00391C67">
      <w:pPr>
        <w:numPr>
          <w:ilvl w:val="0"/>
          <w:numId w:val="1"/>
        </w:numPr>
        <w:spacing w:line="300" w:lineRule="auto"/>
        <w:ind w:right="0" w:hanging="360"/>
        <w:rPr>
          <w:sz w:val="20"/>
          <w:szCs w:val="20"/>
        </w:rPr>
      </w:pPr>
      <w:r>
        <w:rPr>
          <w:sz w:val="20"/>
          <w:szCs w:val="20"/>
        </w:rPr>
        <w:t xml:space="preserve">Vyplnenú </w:t>
      </w:r>
      <w:r w:rsidRPr="00DC4128">
        <w:rPr>
          <w:b/>
          <w:sz w:val="20"/>
          <w:szCs w:val="20"/>
        </w:rPr>
        <w:t>Špecifikáciu stavebných strojov</w:t>
      </w:r>
      <w:r w:rsidR="00171C60" w:rsidRPr="00346E2F">
        <w:rPr>
          <w:b/>
          <w:sz w:val="20"/>
          <w:szCs w:val="20"/>
        </w:rPr>
        <w:t xml:space="preserve"> </w:t>
      </w:r>
      <w:r w:rsidR="00346E2F" w:rsidRPr="00346E2F">
        <w:rPr>
          <w:sz w:val="20"/>
          <w:szCs w:val="20"/>
        </w:rPr>
        <w:t xml:space="preserve">(príloha č. </w:t>
      </w:r>
      <w:r>
        <w:rPr>
          <w:sz w:val="20"/>
          <w:szCs w:val="20"/>
        </w:rPr>
        <w:t>3</w:t>
      </w:r>
      <w:r w:rsidR="00346E2F" w:rsidRPr="00346E2F">
        <w:rPr>
          <w:sz w:val="20"/>
          <w:szCs w:val="20"/>
        </w:rPr>
        <w:t xml:space="preserve"> tejto Výzvy) podpísaný</w:t>
      </w:r>
      <w:r w:rsidR="00171C60" w:rsidRPr="00346E2F">
        <w:rPr>
          <w:b/>
          <w:sz w:val="20"/>
          <w:szCs w:val="20"/>
        </w:rPr>
        <w:t xml:space="preserve"> </w:t>
      </w:r>
      <w:r w:rsidR="00171C60" w:rsidRPr="00346E2F">
        <w:rPr>
          <w:sz w:val="20"/>
          <w:szCs w:val="20"/>
        </w:rPr>
        <w:t>uchádzačom (jeho štatutárnym zástupcom resp. ním splnomocnenou osobou),</w:t>
      </w:r>
    </w:p>
    <w:p w:rsidR="00171C60" w:rsidRPr="005C76C3" w:rsidRDefault="00171C60" w:rsidP="00391C67">
      <w:pPr>
        <w:numPr>
          <w:ilvl w:val="0"/>
          <w:numId w:val="1"/>
        </w:numPr>
        <w:spacing w:line="300" w:lineRule="auto"/>
        <w:ind w:right="112" w:hanging="360"/>
        <w:rPr>
          <w:rFonts w:asciiTheme="minorHAnsi" w:hAnsiTheme="minorHAnsi" w:cstheme="minorHAnsi"/>
          <w:sz w:val="20"/>
          <w:szCs w:val="20"/>
        </w:rPr>
      </w:pPr>
      <w:r w:rsidRPr="005C76C3">
        <w:rPr>
          <w:rFonts w:asciiTheme="minorHAnsi" w:hAnsiTheme="minorHAnsi" w:cstheme="minorHAnsi"/>
          <w:b/>
          <w:sz w:val="20"/>
          <w:szCs w:val="20"/>
        </w:rPr>
        <w:t>Plnomocenstvo</w:t>
      </w:r>
      <w:r w:rsidRPr="005C76C3">
        <w:rPr>
          <w:rFonts w:asciiTheme="minorHAnsi" w:hAnsiTheme="minorHAnsi" w:cstheme="minorHAnsi"/>
          <w:sz w:val="20"/>
          <w:szCs w:val="20"/>
        </w:rPr>
        <w:t xml:space="preserve"> v prípade, že za spoločnosť koná osoba oprávnená na základe plnej moci, pričom sa vyžaduje, aby podpis splnomocniteľa bol úradne overený.</w:t>
      </w:r>
    </w:p>
    <w:p w:rsidR="00171C60" w:rsidRPr="005C76C3" w:rsidRDefault="00171C60" w:rsidP="00391C67">
      <w:pPr>
        <w:spacing w:line="300" w:lineRule="auto"/>
        <w:ind w:left="0" w:right="112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D3C15" w:rsidRDefault="00D32ADB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  <w:rPr>
          <w:rFonts w:asciiTheme="minorHAnsi" w:hAnsiTheme="minorHAnsi" w:cstheme="minorHAnsi"/>
          <w:b w:val="0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>Lehota na predkladanie ponúk</w:t>
      </w:r>
      <w:r w:rsidRPr="006D3C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:rsidR="00D32ADB" w:rsidRPr="002E6388" w:rsidRDefault="00D32ADB" w:rsidP="00391C67">
      <w:pPr>
        <w:pStyle w:val="Odsekzoznamu"/>
        <w:numPr>
          <w:ilvl w:val="1"/>
          <w:numId w:val="3"/>
        </w:numPr>
        <w:spacing w:line="300" w:lineRule="auto"/>
        <w:ind w:left="851" w:right="273"/>
        <w:rPr>
          <w:rFonts w:asciiTheme="minorHAnsi" w:hAnsiTheme="minorHAnsi" w:cstheme="minorHAnsi"/>
          <w:sz w:val="20"/>
          <w:szCs w:val="20"/>
        </w:rPr>
      </w:pPr>
      <w:r w:rsidRPr="002E6388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2E6388">
        <w:rPr>
          <w:rFonts w:asciiTheme="minorHAnsi" w:hAnsiTheme="minorHAnsi" w:cstheme="minorHAnsi"/>
          <w:b/>
          <w:sz w:val="20"/>
          <w:szCs w:val="20"/>
        </w:rPr>
        <w:t xml:space="preserve">doručené do </w:t>
      </w:r>
      <w:r w:rsidR="002E6388" w:rsidRPr="002E6388">
        <w:rPr>
          <w:rFonts w:asciiTheme="minorHAnsi" w:hAnsiTheme="minorHAnsi" w:cstheme="minorHAnsi"/>
          <w:b/>
          <w:sz w:val="20"/>
          <w:szCs w:val="20"/>
        </w:rPr>
        <w:t>02.07</w:t>
      </w:r>
      <w:r w:rsidR="000543EC" w:rsidRPr="002E6388">
        <w:rPr>
          <w:rFonts w:asciiTheme="minorHAnsi" w:hAnsiTheme="minorHAnsi" w:cstheme="minorHAnsi"/>
          <w:b/>
          <w:sz w:val="20"/>
          <w:szCs w:val="20"/>
        </w:rPr>
        <w:t>.20</w:t>
      </w:r>
      <w:r w:rsidR="00FA5FAA" w:rsidRPr="002E6388">
        <w:rPr>
          <w:rFonts w:asciiTheme="minorHAnsi" w:hAnsiTheme="minorHAnsi" w:cstheme="minorHAnsi"/>
          <w:b/>
          <w:sz w:val="20"/>
          <w:szCs w:val="20"/>
        </w:rPr>
        <w:t>21 do 10:</w:t>
      </w:r>
      <w:r w:rsidR="000543EC" w:rsidRPr="002E6388">
        <w:rPr>
          <w:rFonts w:asciiTheme="minorHAnsi" w:hAnsiTheme="minorHAnsi" w:cstheme="minorHAnsi"/>
          <w:b/>
          <w:sz w:val="20"/>
          <w:szCs w:val="20"/>
        </w:rPr>
        <w:t>00 hod.</w:t>
      </w:r>
    </w:p>
    <w:p w:rsidR="00D32ADB" w:rsidRPr="006D3C15" w:rsidRDefault="00D32ADB" w:rsidP="00391C67">
      <w:pPr>
        <w:spacing w:line="300" w:lineRule="auto"/>
        <w:ind w:left="1080" w:right="0" w:hanging="229"/>
        <w:rPr>
          <w:rFonts w:asciiTheme="minorHAnsi" w:hAnsiTheme="minorHAnsi" w:cstheme="minorHAnsi"/>
          <w:sz w:val="20"/>
          <w:szCs w:val="20"/>
        </w:rPr>
      </w:pPr>
      <w:bookmarkStart w:id="5" w:name="_GoBack"/>
      <w:bookmarkEnd w:id="5"/>
      <w:r w:rsidRPr="006D3C15">
        <w:rPr>
          <w:rFonts w:asciiTheme="minorHAnsi" w:hAnsiTheme="minorHAnsi" w:cstheme="minorHAnsi"/>
          <w:sz w:val="20"/>
          <w:szCs w:val="20"/>
        </w:rPr>
        <w:t xml:space="preserve">Ponuka uchádzača predložená po uplynutí lehoty na predkladanie ponúk sa elektronicky neotvorí.   </w:t>
      </w:r>
    </w:p>
    <w:p w:rsidR="0031452F" w:rsidRPr="006D3C15" w:rsidRDefault="0031452F" w:rsidP="00391C67">
      <w:pPr>
        <w:spacing w:line="30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:rsidR="00C7700D" w:rsidRPr="006D3C15" w:rsidRDefault="00C7700D" w:rsidP="00391C67">
      <w:pPr>
        <w:spacing w:line="300" w:lineRule="auto"/>
        <w:ind w:right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6D3C15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:rsidR="00C7700D" w:rsidRPr="006D3C15" w:rsidRDefault="00C7700D" w:rsidP="00391C67">
      <w:pPr>
        <w:pStyle w:val="Odsekzoznamu"/>
        <w:spacing w:line="300" w:lineRule="auto"/>
        <w:ind w:left="851" w:right="0" w:firstLine="0"/>
        <w:rPr>
          <w:rFonts w:asciiTheme="minorHAnsi" w:hAnsiTheme="minorHAnsi" w:cstheme="minorHAnsi"/>
          <w:b/>
          <w:sz w:val="20"/>
          <w:szCs w:val="20"/>
        </w:rPr>
      </w:pPr>
      <w:r w:rsidRPr="006D3C15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D32ADB" w:rsidRPr="006D3C15" w:rsidRDefault="00D32ADB" w:rsidP="00391C67">
      <w:pPr>
        <w:spacing w:line="30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0B5401" w:rsidRPr="000832C1" w:rsidRDefault="000B5401" w:rsidP="00391C67">
      <w:pPr>
        <w:pStyle w:val="Odsekzoznamu"/>
        <w:numPr>
          <w:ilvl w:val="0"/>
          <w:numId w:val="3"/>
        </w:numPr>
        <w:spacing w:line="300" w:lineRule="auto"/>
        <w:ind w:left="425" w:right="112" w:hanging="357"/>
        <w:contextualSpacing w:val="0"/>
        <w:jc w:val="left"/>
        <w:rPr>
          <w:sz w:val="20"/>
          <w:szCs w:val="20"/>
        </w:rPr>
      </w:pPr>
      <w:bookmarkStart w:id="6" w:name="_Toc12175"/>
      <w:r w:rsidRPr="000832C1">
        <w:rPr>
          <w:b/>
          <w:sz w:val="20"/>
          <w:szCs w:val="20"/>
        </w:rPr>
        <w:t>Doplnenie, zmena a odvolanie ponuky</w:t>
      </w:r>
    </w:p>
    <w:p w:rsidR="008D4B86" w:rsidRPr="00572732" w:rsidRDefault="008D4B86" w:rsidP="00391C67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line="300" w:lineRule="auto"/>
        <w:ind w:left="851" w:right="0"/>
        <w:rPr>
          <w:rFonts w:asciiTheme="minorHAnsi" w:eastAsiaTheme="minorEastAsia" w:hAnsiTheme="minorHAnsi"/>
          <w:sz w:val="20"/>
          <w:szCs w:val="20"/>
        </w:rPr>
      </w:pPr>
      <w:r w:rsidRPr="00572732">
        <w:rPr>
          <w:sz w:val="20"/>
          <w:szCs w:val="20"/>
        </w:rPr>
        <w:t>Uchádzač môže predloženú ponuku doplniť, zmeniť alebo odvolať do uplynutia lehoty na predkladanie ponúk. Doplnenie alebo zmenu ponuky je možné vykonať prostredníctvom zaslania e-mailu kontaktnej osobe</w:t>
      </w:r>
      <w:r w:rsidRPr="00572732">
        <w:rPr>
          <w:rFonts w:asciiTheme="minorHAnsi" w:eastAsiaTheme="minorEastAsia" w:hAnsiTheme="minorHAnsi"/>
          <w:sz w:val="20"/>
          <w:szCs w:val="20"/>
        </w:rPr>
        <w:t xml:space="preserve"> vo veci </w:t>
      </w:r>
      <w:r>
        <w:rPr>
          <w:rFonts w:asciiTheme="minorHAnsi" w:eastAsiaTheme="minorEastAsia" w:hAnsiTheme="minorHAnsi"/>
          <w:sz w:val="20"/>
          <w:szCs w:val="20"/>
        </w:rPr>
        <w:t xml:space="preserve">procesu verejného obstarávania </w:t>
      </w:r>
      <w:r w:rsidRPr="00572732">
        <w:rPr>
          <w:rFonts w:asciiTheme="minorHAnsi" w:eastAsiaTheme="minorEastAsia" w:hAnsiTheme="minorHAnsi"/>
          <w:sz w:val="20"/>
          <w:szCs w:val="20"/>
        </w:rPr>
        <w:t>(</w:t>
      </w:r>
      <w:hyperlink r:id="rId12" w:history="1">
        <w:r w:rsidRPr="005B2D9C">
          <w:rPr>
            <w:rStyle w:val="Hypertextovprepojenie"/>
            <w:rFonts w:asciiTheme="minorHAnsi" w:eastAsiaTheme="minorEastAsia" w:hAnsiTheme="minorHAnsi"/>
            <w:sz w:val="20"/>
            <w:szCs w:val="20"/>
          </w:rPr>
          <w:t>katarina.jombikova@bbrsc.sk</w:t>
        </w:r>
      </w:hyperlink>
      <w:r w:rsidRPr="00572732">
        <w:rPr>
          <w:rFonts w:asciiTheme="minorHAnsi" w:eastAsiaTheme="minorEastAsia" w:hAnsiTheme="minorHAnsi"/>
          <w:sz w:val="20"/>
          <w:szCs w:val="20"/>
        </w:rPr>
        <w:t>)</w:t>
      </w:r>
      <w:r>
        <w:rPr>
          <w:rFonts w:asciiTheme="minorHAnsi" w:eastAsiaTheme="minorEastAsia" w:hAnsiTheme="minorHAnsi"/>
          <w:sz w:val="20"/>
          <w:szCs w:val="20"/>
        </w:rPr>
        <w:t xml:space="preserve"> </w:t>
      </w:r>
      <w:r w:rsidRPr="00572732">
        <w:rPr>
          <w:sz w:val="20"/>
          <w:szCs w:val="20"/>
        </w:rPr>
        <w:t>v primeranej lehote pred uplynutím lehoty na predkladanie ponúk.</w:t>
      </w:r>
    </w:p>
    <w:p w:rsidR="000B5401" w:rsidRPr="000832C1" w:rsidRDefault="000B5401" w:rsidP="00391C67">
      <w:pPr>
        <w:pStyle w:val="Odsekzoznamu"/>
        <w:spacing w:line="300" w:lineRule="auto"/>
        <w:ind w:left="1080" w:right="112" w:firstLine="0"/>
        <w:rPr>
          <w:sz w:val="20"/>
          <w:szCs w:val="20"/>
        </w:rPr>
      </w:pPr>
    </w:p>
    <w:p w:rsidR="000B5401" w:rsidRPr="000832C1" w:rsidRDefault="000B5401" w:rsidP="00391C67">
      <w:pPr>
        <w:pStyle w:val="Odsekzoznamu"/>
        <w:numPr>
          <w:ilvl w:val="0"/>
          <w:numId w:val="3"/>
        </w:numPr>
        <w:spacing w:line="300" w:lineRule="auto"/>
        <w:ind w:left="425" w:right="112" w:hanging="357"/>
        <w:contextualSpacing w:val="0"/>
        <w:jc w:val="left"/>
        <w:rPr>
          <w:sz w:val="20"/>
          <w:szCs w:val="20"/>
        </w:rPr>
      </w:pPr>
      <w:r w:rsidRPr="000832C1">
        <w:rPr>
          <w:b/>
          <w:sz w:val="20"/>
          <w:szCs w:val="20"/>
        </w:rPr>
        <w:t>Náklady na ponuku</w:t>
      </w:r>
    </w:p>
    <w:p w:rsidR="000B5401" w:rsidRPr="000832C1" w:rsidRDefault="000B5401" w:rsidP="00391C67">
      <w:pPr>
        <w:pStyle w:val="Odsekzoznamu"/>
        <w:spacing w:line="300" w:lineRule="auto"/>
        <w:ind w:left="851" w:right="112" w:hanging="709"/>
        <w:rPr>
          <w:sz w:val="20"/>
          <w:szCs w:val="20"/>
        </w:rPr>
      </w:pPr>
      <w:r w:rsidRPr="000832C1">
        <w:rPr>
          <w:sz w:val="20"/>
          <w:szCs w:val="20"/>
        </w:rPr>
        <w:t xml:space="preserve">15.1   </w:t>
      </w:r>
      <w:r>
        <w:rPr>
          <w:sz w:val="20"/>
          <w:szCs w:val="20"/>
        </w:rPr>
        <w:tab/>
      </w:r>
      <w:r w:rsidRPr="000832C1">
        <w:rPr>
          <w:sz w:val="20"/>
          <w:szCs w:val="20"/>
        </w:rPr>
        <w:t>Všetky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zákazky.</w:t>
      </w:r>
    </w:p>
    <w:p w:rsidR="000B5401" w:rsidRPr="000832C1" w:rsidRDefault="000B5401" w:rsidP="00391C67">
      <w:pPr>
        <w:pStyle w:val="Odsekzoznamu"/>
        <w:spacing w:line="300" w:lineRule="auto"/>
        <w:ind w:left="851" w:right="112" w:hanging="709"/>
        <w:jc w:val="left"/>
        <w:rPr>
          <w:sz w:val="20"/>
          <w:szCs w:val="20"/>
        </w:rPr>
      </w:pPr>
    </w:p>
    <w:p w:rsidR="000B5401" w:rsidRPr="000832C1" w:rsidRDefault="000B5401" w:rsidP="00391C67">
      <w:pPr>
        <w:pStyle w:val="Odsekzoznamu"/>
        <w:numPr>
          <w:ilvl w:val="0"/>
          <w:numId w:val="3"/>
        </w:numPr>
        <w:spacing w:line="300" w:lineRule="auto"/>
        <w:ind w:left="425" w:right="112" w:hanging="357"/>
        <w:contextualSpacing w:val="0"/>
        <w:jc w:val="left"/>
        <w:rPr>
          <w:b/>
          <w:sz w:val="20"/>
          <w:szCs w:val="20"/>
        </w:rPr>
      </w:pPr>
      <w:r w:rsidRPr="000832C1">
        <w:rPr>
          <w:b/>
          <w:sz w:val="20"/>
          <w:szCs w:val="20"/>
        </w:rPr>
        <w:t>Rozdelenie zákazky na časti</w:t>
      </w:r>
    </w:p>
    <w:p w:rsidR="000B5401" w:rsidRPr="000832C1" w:rsidRDefault="000B5401" w:rsidP="00391C67">
      <w:pPr>
        <w:pStyle w:val="Odsekzoznamu"/>
        <w:numPr>
          <w:ilvl w:val="1"/>
          <w:numId w:val="3"/>
        </w:numPr>
        <w:spacing w:line="300" w:lineRule="auto"/>
        <w:ind w:left="851" w:right="112"/>
        <w:jc w:val="left"/>
        <w:rPr>
          <w:sz w:val="20"/>
          <w:szCs w:val="20"/>
        </w:rPr>
      </w:pPr>
      <w:r w:rsidRPr="000832C1">
        <w:rPr>
          <w:sz w:val="20"/>
          <w:szCs w:val="20"/>
        </w:rPr>
        <w:t>Predmet zákazky sa nedelí na časti.</w:t>
      </w:r>
    </w:p>
    <w:p w:rsidR="000B5401" w:rsidRPr="000832C1" w:rsidRDefault="000B5401" w:rsidP="00391C67">
      <w:pPr>
        <w:pStyle w:val="Odsekzoznamu"/>
        <w:spacing w:line="300" w:lineRule="auto"/>
        <w:ind w:left="1080" w:right="112" w:firstLine="0"/>
        <w:jc w:val="left"/>
        <w:rPr>
          <w:sz w:val="20"/>
          <w:szCs w:val="20"/>
        </w:rPr>
      </w:pPr>
    </w:p>
    <w:p w:rsidR="000B5401" w:rsidRPr="000832C1" w:rsidRDefault="000B5401" w:rsidP="00391C67">
      <w:pPr>
        <w:pStyle w:val="Odsekzoznamu"/>
        <w:numPr>
          <w:ilvl w:val="0"/>
          <w:numId w:val="3"/>
        </w:numPr>
        <w:spacing w:line="300" w:lineRule="auto"/>
        <w:ind w:left="425" w:right="112" w:hanging="357"/>
        <w:contextualSpacing w:val="0"/>
        <w:jc w:val="left"/>
        <w:rPr>
          <w:sz w:val="20"/>
          <w:szCs w:val="20"/>
        </w:rPr>
      </w:pPr>
      <w:r w:rsidRPr="000832C1">
        <w:rPr>
          <w:b/>
          <w:sz w:val="20"/>
          <w:szCs w:val="20"/>
        </w:rPr>
        <w:t>Variantné riešenie</w:t>
      </w:r>
    </w:p>
    <w:p w:rsidR="000B5401" w:rsidRPr="000832C1" w:rsidRDefault="000B5401" w:rsidP="00391C67">
      <w:pPr>
        <w:pStyle w:val="Odsekzoznamu"/>
        <w:spacing w:line="300" w:lineRule="auto"/>
        <w:ind w:left="851" w:right="112" w:hanging="709"/>
        <w:rPr>
          <w:sz w:val="20"/>
          <w:szCs w:val="20"/>
        </w:rPr>
      </w:pPr>
      <w:r w:rsidRPr="000832C1">
        <w:rPr>
          <w:sz w:val="20"/>
          <w:szCs w:val="20"/>
        </w:rPr>
        <w:t>17.1.</w:t>
      </w:r>
      <w:r w:rsidRPr="000832C1">
        <w:rPr>
          <w:b/>
          <w:sz w:val="20"/>
          <w:szCs w:val="20"/>
        </w:rPr>
        <w:t xml:space="preserve"> </w:t>
      </w:r>
      <w:r w:rsidRPr="000832C1">
        <w:rPr>
          <w:sz w:val="20"/>
          <w:szCs w:val="20"/>
        </w:rPr>
        <w:t xml:space="preserve">    </w:t>
      </w:r>
      <w:r w:rsidRPr="000832C1">
        <w:rPr>
          <w:sz w:val="20"/>
          <w:szCs w:val="20"/>
        </w:rPr>
        <w:tab/>
        <w:t>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0B5401" w:rsidRPr="000832C1" w:rsidRDefault="000B5401" w:rsidP="00391C67">
      <w:pPr>
        <w:pStyle w:val="Odsekzoznamu"/>
        <w:spacing w:line="300" w:lineRule="auto"/>
        <w:ind w:left="851" w:right="112" w:hanging="709"/>
        <w:jc w:val="left"/>
        <w:rPr>
          <w:sz w:val="20"/>
          <w:szCs w:val="20"/>
        </w:rPr>
      </w:pPr>
    </w:p>
    <w:p w:rsidR="000B5401" w:rsidRPr="000832C1" w:rsidRDefault="000B5401" w:rsidP="00391C67">
      <w:pPr>
        <w:pStyle w:val="Odsekzoznamu"/>
        <w:numPr>
          <w:ilvl w:val="0"/>
          <w:numId w:val="3"/>
        </w:numPr>
        <w:spacing w:line="300" w:lineRule="auto"/>
        <w:ind w:left="425" w:right="112" w:hanging="357"/>
        <w:contextualSpacing w:val="0"/>
        <w:jc w:val="left"/>
        <w:rPr>
          <w:sz w:val="20"/>
          <w:szCs w:val="20"/>
        </w:rPr>
      </w:pPr>
      <w:r w:rsidRPr="000832C1">
        <w:rPr>
          <w:b/>
          <w:sz w:val="20"/>
          <w:szCs w:val="20"/>
        </w:rPr>
        <w:t>Vyhradenie práva</w:t>
      </w:r>
    </w:p>
    <w:p w:rsidR="000B5401" w:rsidRPr="000832C1" w:rsidRDefault="000B5401" w:rsidP="00391C67">
      <w:pPr>
        <w:spacing w:line="300" w:lineRule="auto"/>
        <w:ind w:left="851" w:right="112" w:hanging="709"/>
        <w:rPr>
          <w:rFonts w:asciiTheme="minorHAnsi" w:hAnsiTheme="minorHAnsi"/>
          <w:sz w:val="20"/>
          <w:szCs w:val="20"/>
        </w:rPr>
      </w:pPr>
      <w:r w:rsidRPr="000832C1">
        <w:rPr>
          <w:sz w:val="20"/>
          <w:szCs w:val="20"/>
        </w:rPr>
        <w:t xml:space="preserve">18.1       </w:t>
      </w:r>
      <w:r>
        <w:rPr>
          <w:sz w:val="20"/>
          <w:szCs w:val="20"/>
        </w:rPr>
        <w:tab/>
      </w:r>
      <w:r w:rsidRPr="000832C1">
        <w:rPr>
          <w:rFonts w:asciiTheme="minorHAnsi" w:hAnsiTheme="minorHAnsi"/>
          <w:sz w:val="20"/>
          <w:szCs w:val="20"/>
        </w:rPr>
        <w:t>Verejný obstarávateľ si vyhradzuje právo:</w:t>
      </w:r>
    </w:p>
    <w:p w:rsidR="000B5401" w:rsidRPr="000832C1" w:rsidRDefault="000B5401" w:rsidP="00391C67">
      <w:pPr>
        <w:spacing w:line="300" w:lineRule="auto"/>
        <w:ind w:right="112" w:firstLine="983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 xml:space="preserve">a)  </w:t>
      </w:r>
      <w:r w:rsidRPr="000832C1">
        <w:rPr>
          <w:rFonts w:asciiTheme="minorHAnsi" w:hAnsiTheme="minorHAnsi" w:cs="Arial"/>
          <w:sz w:val="20"/>
          <w:szCs w:val="20"/>
          <w:lang w:bidi="si-LK"/>
        </w:rPr>
        <w:t>zrušiť predmetnú zákazku</w:t>
      </w:r>
      <w:r w:rsidRPr="000832C1">
        <w:rPr>
          <w:rFonts w:asciiTheme="minorHAnsi" w:hAnsiTheme="minorHAnsi" w:cs="Arial"/>
          <w:sz w:val="20"/>
          <w:szCs w:val="20"/>
        </w:rPr>
        <w:t>,</w:t>
      </w:r>
    </w:p>
    <w:p w:rsidR="000B5401" w:rsidRPr="000832C1" w:rsidRDefault="000B5401" w:rsidP="00391C67">
      <w:pPr>
        <w:spacing w:line="300" w:lineRule="auto"/>
        <w:ind w:left="1276" w:right="112" w:hanging="283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>b) zrušiť použitý postup zadávania zákazky na predmet zákazky v prípade, že sa zmenia okolnosti, za ktorých sa vyhlásilo VO,</w:t>
      </w:r>
    </w:p>
    <w:p w:rsidR="000B5401" w:rsidRPr="000832C1" w:rsidRDefault="000B5401" w:rsidP="00391C67">
      <w:pPr>
        <w:spacing w:line="300" w:lineRule="auto"/>
        <w:ind w:left="1276" w:right="112" w:hanging="284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>c)  neprijať ani jednu ponuku v prípade, že predložené cenové ponuky budú vyššie ako je suma finančných prostriedkov určených na realizáciu tejto zákazky.</w:t>
      </w:r>
    </w:p>
    <w:p w:rsidR="000B5401" w:rsidRPr="000832C1" w:rsidRDefault="000B5401" w:rsidP="00391C67">
      <w:pPr>
        <w:spacing w:line="300" w:lineRule="auto"/>
        <w:ind w:right="112" w:firstLine="841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>Následne bude použitý postup zadávania zákazky zrušený.</w:t>
      </w:r>
    </w:p>
    <w:p w:rsidR="000B5401" w:rsidRPr="000832C1" w:rsidRDefault="000B5401" w:rsidP="00391C67">
      <w:pPr>
        <w:pStyle w:val="Odsekzoznamu"/>
        <w:spacing w:line="300" w:lineRule="auto"/>
        <w:ind w:left="426" w:right="112" w:firstLine="0"/>
        <w:jc w:val="left"/>
        <w:rPr>
          <w:sz w:val="20"/>
          <w:szCs w:val="20"/>
        </w:rPr>
      </w:pPr>
    </w:p>
    <w:bookmarkEnd w:id="6"/>
    <w:p w:rsidR="008D4B86" w:rsidRDefault="008D4B86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</w:pPr>
      <w:r>
        <w:t>Komunikácia</w:t>
      </w:r>
      <w:r>
        <w:rPr>
          <w:b w:val="0"/>
        </w:rPr>
        <w:t xml:space="preserve"> </w:t>
      </w:r>
    </w:p>
    <w:p w:rsidR="008D4B86" w:rsidRPr="00D073D8" w:rsidRDefault="008D4B86" w:rsidP="00391C67">
      <w:pPr>
        <w:pStyle w:val="Default"/>
        <w:numPr>
          <w:ilvl w:val="1"/>
          <w:numId w:val="3"/>
        </w:numPr>
        <w:spacing w:after="4" w:line="30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8D4B86" w:rsidRPr="00D073D8" w:rsidRDefault="008D4B86" w:rsidP="00391C67">
      <w:pPr>
        <w:pStyle w:val="Default"/>
        <w:numPr>
          <w:ilvl w:val="1"/>
          <w:numId w:val="3"/>
        </w:numPr>
        <w:spacing w:after="4" w:line="30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Pravidlá pre doručovanie – zásielka sa považuje za doručenú záujemcovi/uchádzačovi ak jej adresát bude mať objektívnu možnosť oboznámiť sa s jej obsahom, tzn. ako náhle sa dostane zásielka do sféry jeho dispozície. Za okamih doručenia sa </w:t>
      </w:r>
      <w:r>
        <w:rPr>
          <w:rFonts w:asciiTheme="minorHAnsi" w:hAnsiTheme="minorHAnsi"/>
          <w:sz w:val="22"/>
          <w:szCs w:val="22"/>
        </w:rPr>
        <w:t>považuje okamih jej odoslania.</w:t>
      </w:r>
    </w:p>
    <w:p w:rsidR="008D4B86" w:rsidRPr="00606AB0" w:rsidRDefault="008D4B86" w:rsidP="00391C67">
      <w:pPr>
        <w:pStyle w:val="Default"/>
        <w:numPr>
          <w:ilvl w:val="1"/>
          <w:numId w:val="3"/>
        </w:numPr>
        <w:spacing w:after="4" w:line="30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606AB0">
        <w:rPr>
          <w:rFonts w:asciiTheme="minorHAnsi" w:hAnsiTheme="minorHAnsi"/>
          <w:sz w:val="22"/>
          <w:szCs w:val="22"/>
        </w:rPr>
        <w:t xml:space="preserve">Obsahom komunikácie prostredníctvom </w:t>
      </w:r>
      <w:r>
        <w:rPr>
          <w:rFonts w:asciiTheme="minorHAnsi" w:hAnsiTheme="minorHAnsi"/>
          <w:sz w:val="22"/>
          <w:szCs w:val="22"/>
        </w:rPr>
        <w:t>e-mailu</w:t>
      </w:r>
      <w:r w:rsidRPr="00606AB0">
        <w:rPr>
          <w:rFonts w:asciiTheme="minorHAnsi" w:hAnsiTheme="minorHAnsi"/>
          <w:sz w:val="22"/>
          <w:szCs w:val="22"/>
        </w:rPr>
        <w:t xml:space="preserve"> bude predkladanie ponúk, vysvetľovanie </w:t>
      </w:r>
      <w:r>
        <w:rPr>
          <w:rFonts w:asciiTheme="minorHAnsi" w:hAnsiTheme="minorHAnsi"/>
          <w:sz w:val="22"/>
          <w:szCs w:val="22"/>
        </w:rPr>
        <w:t>informácií nachádzajúcich sa vo Výzve</w:t>
      </w:r>
      <w:r w:rsidRPr="00606AB0">
        <w:rPr>
          <w:rFonts w:asciiTheme="minorHAnsi" w:hAnsiTheme="minorHAnsi"/>
          <w:sz w:val="22"/>
          <w:szCs w:val="22"/>
        </w:rPr>
        <w:t xml:space="preserve">, prípadné doplnenie </w:t>
      </w:r>
      <w:r>
        <w:rPr>
          <w:rFonts w:asciiTheme="minorHAnsi" w:hAnsiTheme="minorHAnsi"/>
          <w:sz w:val="22"/>
          <w:szCs w:val="22"/>
        </w:rPr>
        <w:t>V</w:t>
      </w:r>
      <w:r w:rsidRPr="00606AB0">
        <w:rPr>
          <w:rFonts w:asciiTheme="minorHAnsi" w:hAnsiTheme="minorHAnsi"/>
          <w:sz w:val="22"/>
          <w:szCs w:val="22"/>
        </w:rPr>
        <w:t>ýzvy, vysvetľovanie predložených ponúk, vysve</w:t>
      </w:r>
      <w:r>
        <w:rPr>
          <w:rFonts w:asciiTheme="minorHAnsi" w:hAnsiTheme="minorHAnsi"/>
          <w:sz w:val="22"/>
          <w:szCs w:val="22"/>
        </w:rPr>
        <w:t xml:space="preserve">tľovanie predložených dokladov </w:t>
      </w:r>
      <w:r w:rsidRPr="00606AB0">
        <w:rPr>
          <w:rFonts w:asciiTheme="minorHAnsi" w:hAnsiTheme="minorHAnsi"/>
          <w:sz w:val="22"/>
          <w:szCs w:val="22"/>
        </w:rPr>
        <w:t>at</w:t>
      </w:r>
      <w:r>
        <w:rPr>
          <w:rFonts w:asciiTheme="minorHAnsi" w:hAnsiTheme="minorHAnsi"/>
          <w:sz w:val="22"/>
          <w:szCs w:val="22"/>
        </w:rPr>
        <w:t>ď</w:t>
      </w:r>
      <w:r w:rsidRPr="00606AB0">
        <w:rPr>
          <w:rFonts w:asciiTheme="minorHAnsi" w:hAnsiTheme="minorHAnsi"/>
          <w:sz w:val="22"/>
          <w:szCs w:val="22"/>
        </w:rPr>
        <w:t xml:space="preserve">. Ak bude uchádzač alebo ponuka uchádzača z daného tendru vylúčená, uchádzačovi bude prostredníctvom </w:t>
      </w:r>
      <w:r>
        <w:rPr>
          <w:rFonts w:asciiTheme="minorHAnsi" w:hAnsiTheme="minorHAnsi"/>
          <w:sz w:val="22"/>
          <w:szCs w:val="22"/>
        </w:rPr>
        <w:t>e-mailu</w:t>
      </w:r>
      <w:r w:rsidRPr="00606AB0">
        <w:rPr>
          <w:rFonts w:asciiTheme="minorHAnsi" w:hAnsiTheme="minorHAnsi"/>
          <w:sz w:val="22"/>
          <w:szCs w:val="22"/>
        </w:rPr>
        <w:t xml:space="preserve"> oznámené vylúčenie s uvedením dôvodu. Úspešnému uchádzačovi bude prostredníctvom </w:t>
      </w:r>
      <w:r>
        <w:rPr>
          <w:rFonts w:asciiTheme="minorHAnsi" w:hAnsiTheme="minorHAnsi"/>
          <w:sz w:val="22"/>
          <w:szCs w:val="22"/>
        </w:rPr>
        <w:t xml:space="preserve">e-mailu </w:t>
      </w:r>
      <w:r w:rsidRPr="00606AB0">
        <w:rPr>
          <w:rFonts w:asciiTheme="minorHAnsi" w:hAnsiTheme="minorHAnsi"/>
          <w:sz w:val="22"/>
          <w:szCs w:val="22"/>
        </w:rPr>
        <w:t xml:space="preserve">zaslané oznámenie, že sa jeho ponuku prijíma. </w:t>
      </w:r>
    </w:p>
    <w:p w:rsidR="000B5401" w:rsidRPr="000832C1" w:rsidRDefault="000B5401" w:rsidP="00391C67">
      <w:pPr>
        <w:spacing w:line="300" w:lineRule="auto"/>
        <w:ind w:right="112"/>
        <w:rPr>
          <w:rFonts w:asciiTheme="minorHAnsi" w:hAnsiTheme="minorHAnsi"/>
          <w:sz w:val="20"/>
          <w:szCs w:val="20"/>
        </w:rPr>
      </w:pPr>
    </w:p>
    <w:p w:rsidR="008D4B86" w:rsidRPr="004C230A" w:rsidRDefault="008D4B86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</w:pPr>
      <w:bookmarkStart w:id="7" w:name="_Toc12176"/>
      <w:r>
        <w:t>Vysvetlenie požiadaviek uvedených vo Výzve</w:t>
      </w:r>
      <w:bookmarkEnd w:id="7"/>
    </w:p>
    <w:p w:rsidR="008D4B86" w:rsidRDefault="008D4B86" w:rsidP="00391C67">
      <w:pPr>
        <w:pStyle w:val="Default"/>
        <w:numPr>
          <w:ilvl w:val="1"/>
          <w:numId w:val="3"/>
        </w:numPr>
        <w:spacing w:after="4" w:line="300" w:lineRule="auto"/>
        <w:ind w:left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 </w:t>
      </w:r>
      <w:r w:rsidRPr="00B81B7B">
        <w:rPr>
          <w:rFonts w:asciiTheme="minorHAnsi" w:hAnsiTheme="minorHAnsi"/>
          <w:sz w:val="22"/>
          <w:szCs w:val="22"/>
        </w:rPr>
        <w:t>prípade nejasností týkajúcich sa požiadaviek uvedených vo Výzve alebo inej sprievodnej dokumentácií, môže uchádzač elektronicky požiadať verejného obstarávateľa o ich vysvetlenie. Do predmetu e-mailovej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prostredníctvom e-mailu najneskôr 24 hodín (počas pracovných dní) pred uplynutím lehoty na predkladanie ponúk.</w:t>
      </w:r>
    </w:p>
    <w:p w:rsidR="000B5401" w:rsidRPr="000832C1" w:rsidRDefault="000B5401" w:rsidP="00391C67">
      <w:pPr>
        <w:pStyle w:val="Default"/>
        <w:spacing w:after="4" w:line="300" w:lineRule="auto"/>
        <w:ind w:left="1080" w:right="112"/>
        <w:jc w:val="both"/>
        <w:rPr>
          <w:rFonts w:asciiTheme="minorHAnsi" w:hAnsiTheme="minorHAnsi"/>
          <w:sz w:val="20"/>
          <w:szCs w:val="20"/>
        </w:rPr>
      </w:pPr>
    </w:p>
    <w:p w:rsidR="000B5401" w:rsidRPr="000832C1" w:rsidRDefault="000B5401" w:rsidP="00391C67">
      <w:pPr>
        <w:pStyle w:val="Nadpis1"/>
        <w:numPr>
          <w:ilvl w:val="0"/>
          <w:numId w:val="3"/>
        </w:numPr>
        <w:spacing w:after="4" w:line="300" w:lineRule="auto"/>
        <w:ind w:left="425" w:right="112" w:hanging="357"/>
        <w:rPr>
          <w:b w:val="0"/>
          <w:sz w:val="20"/>
          <w:szCs w:val="20"/>
        </w:rPr>
      </w:pPr>
      <w:bookmarkStart w:id="8" w:name="_Toc12179"/>
      <w:r w:rsidRPr="000832C1">
        <w:rPr>
          <w:sz w:val="20"/>
          <w:szCs w:val="20"/>
        </w:rPr>
        <w:t xml:space="preserve">Kritériá na vyhodnotenie ponúk a pravidlá ich uplatnenia </w:t>
      </w:r>
      <w:r w:rsidRPr="000832C1">
        <w:rPr>
          <w:b w:val="0"/>
          <w:sz w:val="20"/>
          <w:szCs w:val="20"/>
        </w:rPr>
        <w:t xml:space="preserve"> </w:t>
      </w:r>
      <w:bookmarkEnd w:id="8"/>
    </w:p>
    <w:p w:rsidR="000B5401" w:rsidRPr="000832C1" w:rsidRDefault="000B5401" w:rsidP="00391C67">
      <w:pPr>
        <w:pStyle w:val="Odsekzoznamu"/>
        <w:numPr>
          <w:ilvl w:val="1"/>
          <w:numId w:val="3"/>
        </w:numPr>
        <w:spacing w:line="300" w:lineRule="auto"/>
        <w:ind w:left="851" w:right="112"/>
        <w:rPr>
          <w:sz w:val="20"/>
          <w:szCs w:val="20"/>
          <w:u w:val="single"/>
        </w:rPr>
      </w:pPr>
      <w:r w:rsidRPr="000832C1">
        <w:rPr>
          <w:sz w:val="20"/>
          <w:szCs w:val="20"/>
          <w:u w:val="single"/>
        </w:rPr>
        <w:t>Kritériom na vyhodnotenie ponúk je najnižšia celková cena v EUR bez DPH, zaokrúhlená na dve desatinné miesta.</w:t>
      </w:r>
    </w:p>
    <w:p w:rsidR="000B5401" w:rsidRPr="000832C1" w:rsidRDefault="000B5401" w:rsidP="00391C67">
      <w:pPr>
        <w:pStyle w:val="Odsekzoznamu"/>
        <w:numPr>
          <w:ilvl w:val="1"/>
          <w:numId w:val="3"/>
        </w:numPr>
        <w:spacing w:line="300" w:lineRule="auto"/>
        <w:ind w:left="851" w:right="112"/>
        <w:rPr>
          <w:sz w:val="20"/>
          <w:szCs w:val="20"/>
        </w:rPr>
      </w:pPr>
      <w:r w:rsidRPr="000832C1">
        <w:rPr>
          <w:sz w:val="20"/>
          <w:szCs w:val="20"/>
        </w:rPr>
        <w:t xml:space="preserve">Pod cenou sa rozumie celková cena za </w:t>
      </w:r>
      <w:r>
        <w:rPr>
          <w:sz w:val="20"/>
          <w:szCs w:val="20"/>
        </w:rPr>
        <w:t>dodanie</w:t>
      </w:r>
      <w:r w:rsidRPr="000832C1">
        <w:rPr>
          <w:sz w:val="20"/>
          <w:szCs w:val="20"/>
        </w:rPr>
        <w:t xml:space="preserve"> predmetu zákazky v EUR bez DPH, ktorá je výsledkom vyplnenia návrhu na plnenie kritéri</w:t>
      </w:r>
      <w:r>
        <w:rPr>
          <w:sz w:val="20"/>
          <w:szCs w:val="20"/>
        </w:rPr>
        <w:t>a</w:t>
      </w:r>
      <w:r w:rsidRPr="000832C1">
        <w:rPr>
          <w:sz w:val="20"/>
          <w:szCs w:val="20"/>
        </w:rPr>
        <w:t xml:space="preserve"> vypracovaného uchádzačom v zmysle špecifikácie predmetu zákazky uvedenej v bode 2.1 tejto Výzvy</w:t>
      </w:r>
      <w:r>
        <w:rPr>
          <w:sz w:val="20"/>
          <w:szCs w:val="20"/>
        </w:rPr>
        <w:t>.</w:t>
      </w:r>
    </w:p>
    <w:p w:rsidR="000B5401" w:rsidRPr="000832C1" w:rsidRDefault="000B5401" w:rsidP="00391C67">
      <w:pPr>
        <w:spacing w:line="300" w:lineRule="auto"/>
        <w:ind w:left="0" w:right="112" w:firstLine="0"/>
        <w:jc w:val="left"/>
        <w:rPr>
          <w:sz w:val="20"/>
          <w:szCs w:val="20"/>
          <w:u w:val="single"/>
        </w:rPr>
      </w:pPr>
    </w:p>
    <w:p w:rsidR="000B5401" w:rsidRPr="000832C1" w:rsidRDefault="000B5401" w:rsidP="00391C67">
      <w:pPr>
        <w:pStyle w:val="Nadpis1"/>
        <w:numPr>
          <w:ilvl w:val="0"/>
          <w:numId w:val="3"/>
        </w:numPr>
        <w:spacing w:after="4" w:line="300" w:lineRule="auto"/>
        <w:ind w:left="425" w:right="112" w:hanging="357"/>
        <w:rPr>
          <w:sz w:val="20"/>
          <w:szCs w:val="20"/>
        </w:rPr>
      </w:pPr>
      <w:bookmarkStart w:id="9" w:name="_Toc12180"/>
      <w:r w:rsidRPr="000832C1">
        <w:rPr>
          <w:sz w:val="20"/>
          <w:szCs w:val="20"/>
        </w:rPr>
        <w:t>Použitie elektronickej aukcie</w:t>
      </w:r>
    </w:p>
    <w:p w:rsidR="000B5401" w:rsidRPr="000832C1" w:rsidRDefault="000B5401" w:rsidP="00391C67">
      <w:pPr>
        <w:pStyle w:val="Odsekzoznamu"/>
        <w:numPr>
          <w:ilvl w:val="1"/>
          <w:numId w:val="3"/>
        </w:numPr>
        <w:spacing w:line="300" w:lineRule="auto"/>
        <w:ind w:left="851" w:right="112"/>
        <w:rPr>
          <w:sz w:val="20"/>
          <w:szCs w:val="20"/>
        </w:rPr>
      </w:pPr>
      <w:r w:rsidRPr="000832C1">
        <w:rPr>
          <w:sz w:val="20"/>
          <w:szCs w:val="20"/>
        </w:rPr>
        <w:t>Elektronická aukcia sa nepoužije.</w:t>
      </w:r>
    </w:p>
    <w:p w:rsidR="000B5401" w:rsidRPr="000832C1" w:rsidRDefault="000B5401" w:rsidP="00391C67">
      <w:pPr>
        <w:pStyle w:val="Odsekzoznamu"/>
        <w:spacing w:line="300" w:lineRule="auto"/>
        <w:ind w:left="1080" w:right="112" w:firstLine="0"/>
        <w:rPr>
          <w:sz w:val="20"/>
          <w:szCs w:val="20"/>
        </w:rPr>
      </w:pPr>
    </w:p>
    <w:p w:rsidR="000B5401" w:rsidRPr="000832C1" w:rsidRDefault="000B5401" w:rsidP="00391C67">
      <w:pPr>
        <w:pStyle w:val="Nadpis1"/>
        <w:numPr>
          <w:ilvl w:val="0"/>
          <w:numId w:val="3"/>
        </w:numPr>
        <w:spacing w:after="4" w:line="300" w:lineRule="auto"/>
        <w:ind w:left="426" w:right="112" w:hanging="357"/>
        <w:rPr>
          <w:sz w:val="20"/>
          <w:szCs w:val="20"/>
        </w:rPr>
      </w:pPr>
      <w:r w:rsidRPr="000832C1">
        <w:rPr>
          <w:sz w:val="20"/>
          <w:szCs w:val="20"/>
        </w:rPr>
        <w:t>Prijatie ponuky a uzavretie zmluvy</w:t>
      </w:r>
      <w:r w:rsidRPr="000832C1">
        <w:rPr>
          <w:b w:val="0"/>
          <w:sz w:val="20"/>
          <w:szCs w:val="20"/>
        </w:rPr>
        <w:t xml:space="preserve"> </w:t>
      </w:r>
      <w:bookmarkEnd w:id="9"/>
    </w:p>
    <w:p w:rsidR="000B5401" w:rsidRPr="000832C1" w:rsidRDefault="000B5401" w:rsidP="00391C67">
      <w:pPr>
        <w:pStyle w:val="Default"/>
        <w:numPr>
          <w:ilvl w:val="1"/>
          <w:numId w:val="3"/>
        </w:numPr>
        <w:spacing w:after="4" w:line="300" w:lineRule="auto"/>
        <w:ind w:left="851" w:right="112"/>
        <w:jc w:val="both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 xml:space="preserve">Verejný obstarávateľ príjme ponuku uchádzača </w:t>
      </w:r>
      <w:r w:rsidRPr="000832C1">
        <w:rPr>
          <w:rFonts w:asciiTheme="minorHAnsi" w:hAnsiTheme="minorHAnsi"/>
          <w:b/>
          <w:bCs/>
          <w:sz w:val="20"/>
          <w:szCs w:val="20"/>
        </w:rPr>
        <w:t>s najnižšou celkovou cenou v EUR bez DPH za poskytnutie predmetu zákazky</w:t>
      </w:r>
      <w:r w:rsidRPr="000832C1">
        <w:rPr>
          <w:rFonts w:asciiTheme="minorHAnsi" w:hAnsiTheme="minorHAnsi"/>
          <w:sz w:val="20"/>
          <w:szCs w:val="20"/>
        </w:rPr>
        <w:t xml:space="preserve">. </w:t>
      </w:r>
    </w:p>
    <w:p w:rsidR="000B5401" w:rsidRPr="000832C1" w:rsidRDefault="000B5401" w:rsidP="00391C67">
      <w:pPr>
        <w:pStyle w:val="Default"/>
        <w:numPr>
          <w:ilvl w:val="1"/>
          <w:numId w:val="3"/>
        </w:numPr>
        <w:spacing w:after="4" w:line="300" w:lineRule="auto"/>
        <w:ind w:left="851" w:right="112"/>
        <w:jc w:val="both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 w:cs="Calibri"/>
          <w:bCs/>
          <w:iCs/>
          <w:sz w:val="20"/>
          <w:szCs w:val="20"/>
        </w:rPr>
        <w:t>Úspešným uchádzačom sa stane uchádzač, ktorý vo svojej ponuke predloží najnižšiu celkovú cenu za poskytnutie predmetu zákazky v EUR bez DPH. Poradie ostatných uchádzačov sa stanoví podľa stanoveného kritéria, t. j. na druhom mieste sa umiestni uchádzač s druhou najnižšou celkovou cenou za poskytnutie predmetu zákazky, na treťom mieste sa umiestni uchádzač s treťou najnižšou celkovou cenou za poskytnutie predmetu zákazky atď.</w:t>
      </w:r>
    </w:p>
    <w:p w:rsidR="000B5401" w:rsidRPr="000832C1" w:rsidRDefault="000B5401" w:rsidP="00391C67">
      <w:pPr>
        <w:pStyle w:val="Default"/>
        <w:numPr>
          <w:ilvl w:val="1"/>
          <w:numId w:val="3"/>
        </w:numPr>
        <w:spacing w:after="4" w:line="300" w:lineRule="auto"/>
        <w:ind w:left="851" w:right="112"/>
        <w:jc w:val="both"/>
        <w:rPr>
          <w:rFonts w:asciiTheme="minorHAnsi" w:hAnsiTheme="minorHAnsi"/>
          <w:sz w:val="20"/>
          <w:szCs w:val="20"/>
        </w:rPr>
      </w:pPr>
      <w:r w:rsidRPr="000832C1">
        <w:rPr>
          <w:rFonts w:asciiTheme="minorHAnsi" w:hAnsiTheme="minorHAnsi"/>
          <w:sz w:val="20"/>
          <w:szCs w:val="20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0B5401" w:rsidRDefault="000B5401" w:rsidP="00391C67">
      <w:pPr>
        <w:pStyle w:val="Default"/>
        <w:numPr>
          <w:ilvl w:val="1"/>
          <w:numId w:val="3"/>
        </w:numPr>
        <w:spacing w:after="4" w:line="300" w:lineRule="auto"/>
        <w:ind w:left="851" w:right="112"/>
        <w:jc w:val="both"/>
        <w:rPr>
          <w:rFonts w:asciiTheme="minorHAnsi" w:hAnsiTheme="minorHAnsi" w:cstheme="minorHAnsi"/>
          <w:sz w:val="20"/>
          <w:szCs w:val="20"/>
        </w:rPr>
      </w:pPr>
      <w:r w:rsidRPr="000832C1">
        <w:rPr>
          <w:rFonts w:asciiTheme="minorHAnsi" w:hAnsiTheme="minorHAnsi" w:cstheme="minorHAnsi"/>
          <w:sz w:val="20"/>
          <w:szCs w:val="20"/>
        </w:rPr>
        <w:t xml:space="preserve">V prípade, ak víťazný uchádzač odstúpi od svojej ponuky alebo jej časti pred lehotou viazanosti alebo z akýchkoľvek dôvodov neuzatvorí s vyhlasovateľom zmluvu, vyhradzuje si verejný obstarávateľ právo osloviť na uzatvorenie zmluvy uchádzača, ktorý sa umiestnil ako druhý v poradí. </w:t>
      </w:r>
    </w:p>
    <w:p w:rsidR="000B5401" w:rsidRPr="000832C1" w:rsidRDefault="000B5401" w:rsidP="00391C67">
      <w:pPr>
        <w:pStyle w:val="Default"/>
        <w:spacing w:after="4" w:line="300" w:lineRule="auto"/>
        <w:ind w:left="1080" w:right="112"/>
        <w:jc w:val="both"/>
        <w:rPr>
          <w:rFonts w:asciiTheme="minorHAnsi" w:hAnsiTheme="minorHAnsi"/>
          <w:sz w:val="20"/>
          <w:szCs w:val="20"/>
        </w:rPr>
      </w:pPr>
    </w:p>
    <w:p w:rsidR="000B5401" w:rsidRPr="000832C1" w:rsidRDefault="000B5401" w:rsidP="00391C67">
      <w:pPr>
        <w:pStyle w:val="Nadpis1"/>
        <w:numPr>
          <w:ilvl w:val="0"/>
          <w:numId w:val="3"/>
        </w:numPr>
        <w:spacing w:after="4" w:line="300" w:lineRule="auto"/>
        <w:ind w:left="426" w:right="112" w:hanging="426"/>
        <w:rPr>
          <w:sz w:val="20"/>
          <w:szCs w:val="20"/>
        </w:rPr>
      </w:pPr>
      <w:r w:rsidRPr="000832C1">
        <w:rPr>
          <w:sz w:val="20"/>
          <w:szCs w:val="20"/>
        </w:rPr>
        <w:t>Záverečné ustanovenia</w:t>
      </w:r>
    </w:p>
    <w:p w:rsidR="000B5401" w:rsidRPr="000832C1" w:rsidRDefault="000B5401" w:rsidP="00391C67">
      <w:pPr>
        <w:pStyle w:val="Odsekzoznamu"/>
        <w:numPr>
          <w:ilvl w:val="1"/>
          <w:numId w:val="3"/>
        </w:numPr>
        <w:spacing w:line="300" w:lineRule="auto"/>
        <w:ind w:left="851" w:right="112"/>
        <w:rPr>
          <w:sz w:val="20"/>
          <w:szCs w:val="20"/>
        </w:rPr>
      </w:pPr>
      <w:r w:rsidRPr="000832C1">
        <w:rPr>
          <w:sz w:val="20"/>
          <w:szCs w:val="20"/>
        </w:rPr>
        <w:t>Verejný obstarávateľ bude pri uskutočňovaní tohto postupu zadávania zákazky postupovať v súlade so ZVO, prípadne inými všeobecne záväznými právnymi predpismi. Proti rozhodnutiu verejného obstarávateľa pri postupe zadávania zákazky podľa ustanovenia § 117 ZVO nie je možné v zmysle ustanovenia § 170 ods. 7 písm. b) ZVO podať námietky.</w:t>
      </w:r>
    </w:p>
    <w:p w:rsidR="00D32ADB" w:rsidRPr="006D3C15" w:rsidRDefault="00D32ADB" w:rsidP="00391C67">
      <w:pPr>
        <w:spacing w:line="30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2ADB" w:rsidRPr="006D3C15" w:rsidRDefault="00D32ADB" w:rsidP="00391C67">
      <w:pPr>
        <w:pStyle w:val="Nadpis1"/>
        <w:numPr>
          <w:ilvl w:val="0"/>
          <w:numId w:val="3"/>
        </w:numPr>
        <w:spacing w:after="4" w:line="30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bookmarkStart w:id="10" w:name="_Toc12183"/>
      <w:r w:rsidRPr="006D3C15">
        <w:rPr>
          <w:rFonts w:asciiTheme="minorHAnsi" w:hAnsiTheme="minorHAnsi" w:cstheme="minorHAnsi"/>
          <w:sz w:val="20"/>
          <w:szCs w:val="20"/>
        </w:rPr>
        <w:t>Prílohy</w:t>
      </w:r>
      <w:r w:rsidRPr="006D3C1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0"/>
    </w:p>
    <w:p w:rsidR="00D32ADB" w:rsidRPr="006D3C15" w:rsidRDefault="00D32ADB" w:rsidP="00391C67">
      <w:pPr>
        <w:numPr>
          <w:ilvl w:val="0"/>
          <w:numId w:val="8"/>
        </w:numPr>
        <w:spacing w:line="300" w:lineRule="auto"/>
        <w:ind w:right="274" w:firstLine="131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111DD7" w:rsidRPr="006D3C15">
        <w:rPr>
          <w:rFonts w:asciiTheme="minorHAnsi" w:hAnsiTheme="minorHAnsi" w:cstheme="minorHAnsi"/>
          <w:sz w:val="20"/>
          <w:szCs w:val="20"/>
        </w:rPr>
        <w:t xml:space="preserve">1 </w:t>
      </w:r>
      <w:r w:rsidRPr="006D3C15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6D3C15" w:rsidRPr="006D3C15">
        <w:rPr>
          <w:rFonts w:asciiTheme="minorHAnsi" w:hAnsiTheme="minorHAnsi" w:cstheme="minorHAnsi"/>
          <w:sz w:val="20"/>
          <w:szCs w:val="20"/>
        </w:rPr>
        <w:t>Návrh na plnenie kritéria</w:t>
      </w:r>
    </w:p>
    <w:p w:rsidR="00D32ADB" w:rsidRPr="006D3C15" w:rsidRDefault="00D32ADB" w:rsidP="00391C67">
      <w:pPr>
        <w:numPr>
          <w:ilvl w:val="0"/>
          <w:numId w:val="8"/>
        </w:numPr>
        <w:spacing w:line="300" w:lineRule="auto"/>
        <w:ind w:right="274" w:firstLine="131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111DD7" w:rsidRPr="006D3C15">
        <w:rPr>
          <w:rFonts w:asciiTheme="minorHAnsi" w:hAnsiTheme="minorHAnsi" w:cstheme="minorHAnsi"/>
          <w:sz w:val="20"/>
          <w:szCs w:val="20"/>
        </w:rPr>
        <w:t>2</w:t>
      </w:r>
      <w:r w:rsidR="00903DA7" w:rsidRPr="006D3C15">
        <w:rPr>
          <w:rFonts w:asciiTheme="minorHAnsi" w:hAnsiTheme="minorHAnsi" w:cstheme="minorHAnsi"/>
          <w:sz w:val="20"/>
          <w:szCs w:val="20"/>
        </w:rPr>
        <w:t xml:space="preserve"> </w:t>
      </w:r>
      <w:r w:rsidRPr="006D3C15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8D4B86">
        <w:rPr>
          <w:rFonts w:asciiTheme="minorHAnsi" w:hAnsiTheme="minorHAnsi" w:cstheme="minorHAnsi"/>
          <w:sz w:val="20"/>
          <w:szCs w:val="20"/>
        </w:rPr>
        <w:t>Zmluva o podnikateľskom nájme hnuteľných vecí</w:t>
      </w:r>
    </w:p>
    <w:p w:rsidR="009C1B2F" w:rsidRDefault="009C1B2F" w:rsidP="00391C67">
      <w:pPr>
        <w:numPr>
          <w:ilvl w:val="0"/>
          <w:numId w:val="8"/>
        </w:numPr>
        <w:spacing w:line="300" w:lineRule="auto"/>
        <w:ind w:right="274" w:firstLine="131"/>
        <w:rPr>
          <w:rFonts w:asciiTheme="minorHAnsi" w:hAnsiTheme="minorHAnsi" w:cstheme="minorHAnsi"/>
          <w:sz w:val="20"/>
          <w:szCs w:val="20"/>
        </w:rPr>
      </w:pPr>
      <w:r w:rsidRPr="006D3C15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111DD7" w:rsidRPr="006D3C15">
        <w:rPr>
          <w:rFonts w:asciiTheme="minorHAnsi" w:hAnsiTheme="minorHAnsi" w:cstheme="minorHAnsi"/>
          <w:sz w:val="20"/>
          <w:szCs w:val="20"/>
        </w:rPr>
        <w:t>3</w:t>
      </w:r>
      <w:r w:rsidRPr="006D3C15">
        <w:rPr>
          <w:rFonts w:asciiTheme="minorHAnsi" w:hAnsiTheme="minorHAnsi" w:cstheme="minorHAnsi"/>
          <w:sz w:val="20"/>
          <w:szCs w:val="20"/>
        </w:rPr>
        <w:t xml:space="preserve"> Výzvy – </w:t>
      </w:r>
      <w:r w:rsidR="00346E2F">
        <w:rPr>
          <w:rFonts w:asciiTheme="minorHAnsi" w:hAnsiTheme="minorHAnsi" w:cstheme="minorHAnsi"/>
          <w:sz w:val="20"/>
          <w:szCs w:val="20"/>
        </w:rPr>
        <w:t xml:space="preserve">Špecifikácia </w:t>
      </w:r>
      <w:r w:rsidR="00DC4128">
        <w:rPr>
          <w:rFonts w:asciiTheme="minorHAnsi" w:hAnsiTheme="minorHAnsi" w:cstheme="minorHAnsi"/>
          <w:sz w:val="20"/>
          <w:szCs w:val="20"/>
        </w:rPr>
        <w:t>stavebných strojov</w:t>
      </w:r>
    </w:p>
    <w:p w:rsidR="00196667" w:rsidRPr="006D3C15" w:rsidRDefault="00346E2F" w:rsidP="00391C67">
      <w:pPr>
        <w:numPr>
          <w:ilvl w:val="0"/>
          <w:numId w:val="8"/>
        </w:numPr>
        <w:spacing w:line="300" w:lineRule="auto"/>
        <w:ind w:right="274" w:firstLine="13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DC4128">
        <w:rPr>
          <w:rFonts w:asciiTheme="minorHAnsi" w:hAnsiTheme="minorHAnsi" w:cstheme="minorHAnsi"/>
          <w:sz w:val="20"/>
          <w:szCs w:val="20"/>
        </w:rPr>
        <w:t>4</w:t>
      </w:r>
      <w:r w:rsidR="00196667" w:rsidRPr="006D3C15">
        <w:rPr>
          <w:rFonts w:asciiTheme="minorHAnsi" w:hAnsiTheme="minorHAnsi" w:cstheme="minorHAnsi"/>
          <w:sz w:val="20"/>
          <w:szCs w:val="20"/>
        </w:rPr>
        <w:t xml:space="preserve"> Výzvy – Čestné vyhlásenie</w:t>
      </w:r>
    </w:p>
    <w:p w:rsidR="00A9201A" w:rsidRPr="000F7AB5" w:rsidRDefault="00A9201A" w:rsidP="00391C67">
      <w:pPr>
        <w:numPr>
          <w:ilvl w:val="0"/>
          <w:numId w:val="8"/>
        </w:numPr>
        <w:spacing w:line="300" w:lineRule="auto"/>
        <w:ind w:right="274" w:firstLine="131"/>
      </w:pPr>
      <w:r w:rsidRPr="006D3C15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DC4128">
        <w:rPr>
          <w:rFonts w:asciiTheme="minorHAnsi" w:hAnsiTheme="minorHAnsi" w:cstheme="minorHAnsi"/>
          <w:sz w:val="20"/>
          <w:szCs w:val="20"/>
        </w:rPr>
        <w:t>5</w:t>
      </w:r>
      <w:r w:rsidRPr="006D3C15">
        <w:rPr>
          <w:rFonts w:asciiTheme="minorHAnsi" w:hAnsiTheme="minorHAnsi" w:cstheme="minorHAnsi"/>
          <w:sz w:val="20"/>
          <w:szCs w:val="20"/>
        </w:rPr>
        <w:t xml:space="preserve"> Výzvy – </w:t>
      </w:r>
      <w:r w:rsidR="00CC036E" w:rsidRPr="006D3C15">
        <w:rPr>
          <w:rFonts w:asciiTheme="minorHAnsi" w:hAnsiTheme="minorHAnsi" w:cstheme="minorHAnsi"/>
          <w:sz w:val="20"/>
          <w:szCs w:val="20"/>
        </w:rPr>
        <w:t>Krycí list ponuky</w:t>
      </w:r>
    </w:p>
    <w:p w:rsidR="000F7AB5" w:rsidRDefault="00346E2F" w:rsidP="00391C67">
      <w:pPr>
        <w:numPr>
          <w:ilvl w:val="0"/>
          <w:numId w:val="8"/>
        </w:numPr>
        <w:spacing w:line="300" w:lineRule="auto"/>
        <w:ind w:right="274" w:firstLine="131"/>
      </w:pPr>
      <w:r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DC4128">
        <w:rPr>
          <w:rFonts w:asciiTheme="minorHAnsi" w:hAnsiTheme="minorHAnsi" w:cstheme="minorHAnsi"/>
          <w:sz w:val="20"/>
          <w:szCs w:val="20"/>
        </w:rPr>
        <w:t>6</w:t>
      </w:r>
      <w:r w:rsidR="000F7AB5">
        <w:rPr>
          <w:rFonts w:asciiTheme="minorHAnsi" w:hAnsiTheme="minorHAnsi" w:cstheme="minorHAnsi"/>
          <w:sz w:val="20"/>
          <w:szCs w:val="20"/>
        </w:rPr>
        <w:t xml:space="preserve"> Výzvy – Zoznam subdodávateľov</w:t>
      </w:r>
    </w:p>
    <w:p w:rsidR="003E509F" w:rsidRDefault="003E509F" w:rsidP="00D32ADB"/>
    <w:p w:rsidR="003A1FAB" w:rsidRDefault="003A1FAB">
      <w:pPr>
        <w:spacing w:after="160" w:line="259" w:lineRule="auto"/>
        <w:ind w:left="0" w:right="0" w:firstLine="0"/>
        <w:jc w:val="left"/>
      </w:pPr>
    </w:p>
    <w:sectPr w:rsidR="003A1FAB" w:rsidSect="00D90A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1" w:bottom="1134" w:left="1418" w:header="709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C8" w:rsidRDefault="00E234C8">
      <w:pPr>
        <w:spacing w:after="0" w:line="240" w:lineRule="auto"/>
      </w:pPr>
      <w:r>
        <w:separator/>
      </w:r>
    </w:p>
  </w:endnote>
  <w:endnote w:type="continuationSeparator" w:id="0">
    <w:p w:rsidR="00E234C8" w:rsidRDefault="00E2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EE56BF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2E6388">
      <w:rPr>
        <w:rFonts w:ascii="Times New Roman" w:eastAsia="Times New Roman" w:hAnsi="Times New Roman" w:cs="Times New Roman"/>
        <w:b/>
        <w:noProof/>
        <w:sz w:val="24"/>
      </w:rPr>
      <w:t>7</w:t>
    </w:r>
    <w:r w:rsidR="00EE56BF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1683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514150" w:rsidRPr="00514150" w:rsidRDefault="00514150">
        <w:pPr>
          <w:pStyle w:val="Pt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1415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14150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1415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E6388" w:rsidRPr="002E6388">
          <w:rPr>
            <w:rFonts w:asciiTheme="minorHAnsi" w:hAnsiTheme="minorHAnsi" w:cstheme="minorHAnsi"/>
            <w:noProof/>
            <w:sz w:val="16"/>
            <w:szCs w:val="16"/>
            <w:lang w:val="sk-SK"/>
          </w:rPr>
          <w:t>6</w:t>
        </w:r>
        <w:r w:rsidRPr="00514150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92577E" w:rsidRDefault="0092577E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C8" w:rsidRDefault="00E234C8">
      <w:pPr>
        <w:spacing w:after="0" w:line="240" w:lineRule="auto"/>
      </w:pPr>
      <w:r>
        <w:separator/>
      </w:r>
    </w:p>
  </w:footnote>
  <w:footnote w:type="continuationSeparator" w:id="0">
    <w:p w:rsidR="00E234C8" w:rsidRDefault="00E2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7E" w:rsidRDefault="00CF6589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7E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2577E" w:rsidRDefault="0080228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92577E">
      <w:rPr>
        <w:rFonts w:ascii="Arial" w:eastAsia="Arial" w:hAnsi="Arial" w:cs="Arial"/>
        <w:sz w:val="23"/>
      </w:rPr>
      <w:t xml:space="preserve"> </w:t>
    </w:r>
    <w:r w:rsidR="0092577E">
      <w:rPr>
        <w:rFonts w:ascii="Times New Roman" w:eastAsia="Times New Roman" w:hAnsi="Times New Roman" w:cs="Times New Roman"/>
        <w:sz w:val="24"/>
      </w:rPr>
      <w:t xml:space="preserve"> </w:t>
    </w:r>
  </w:p>
  <w:p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FACAB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459A"/>
    <w:multiLevelType w:val="hybridMultilevel"/>
    <w:tmpl w:val="B94AD0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33601CDE"/>
    <w:multiLevelType w:val="hybridMultilevel"/>
    <w:tmpl w:val="D95E8E30"/>
    <w:lvl w:ilvl="0" w:tplc="67D6F202">
      <w:start w:val="1"/>
      <w:numFmt w:val="decimal"/>
      <w:lvlText w:val="6.%1"/>
      <w:lvlJc w:val="left"/>
      <w:pPr>
        <w:ind w:left="862" w:hanging="360"/>
      </w:pPr>
      <w:rPr>
        <w:rFonts w:ascii="Calibri" w:hAnsi="Calibri" w:hint="default"/>
        <w:b w:val="0"/>
        <w:i w:val="0"/>
        <w:sz w:val="22"/>
      </w:rPr>
    </w:lvl>
    <w:lvl w:ilvl="1" w:tplc="7DE43B2E">
      <w:start w:val="1"/>
      <w:numFmt w:val="decimal"/>
      <w:lvlText w:val="3.%2"/>
      <w:lvlJc w:val="left"/>
      <w:pPr>
        <w:ind w:left="158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6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C682DCC"/>
    <w:multiLevelType w:val="multilevel"/>
    <w:tmpl w:val="1E0614D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22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8050B"/>
    <w:multiLevelType w:val="multilevel"/>
    <w:tmpl w:val="BB3A10C8"/>
    <w:lvl w:ilvl="0">
      <w:start w:val="3"/>
      <w:numFmt w:val="decimal"/>
      <w:lvlText w:val="%1"/>
      <w:lvlJc w:val="left"/>
      <w:pPr>
        <w:ind w:left="360" w:hanging="360"/>
      </w:pPr>
      <w:rPr>
        <w:rFonts w:eastAsia="Arial,Bold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,Bol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/>
      </w:rPr>
    </w:lvl>
  </w:abstractNum>
  <w:abstractNum w:abstractNumId="28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32" w15:restartNumberingAfterBreak="0">
    <w:nsid w:val="623732D6"/>
    <w:multiLevelType w:val="hybridMultilevel"/>
    <w:tmpl w:val="908E0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35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1F80946"/>
    <w:multiLevelType w:val="hybridMultilevel"/>
    <w:tmpl w:val="28826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7340B"/>
    <w:multiLevelType w:val="hybridMultilevel"/>
    <w:tmpl w:val="8FCE5664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74203D3"/>
    <w:multiLevelType w:val="multilevel"/>
    <w:tmpl w:val="D4929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Calibri" w:hAnsi="Calibri" w:hint="default"/>
        <w:b w:val="0"/>
        <w:sz w:val="20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8120F5B"/>
    <w:multiLevelType w:val="hybridMultilevel"/>
    <w:tmpl w:val="B17C969C"/>
    <w:lvl w:ilvl="0" w:tplc="EC30A82E">
      <w:start w:val="1"/>
      <w:numFmt w:val="decimal"/>
      <w:lvlText w:val="23.%1"/>
      <w:lvlJc w:val="left"/>
      <w:pPr>
        <w:ind w:left="862" w:hanging="360"/>
      </w:pPr>
      <w:rPr>
        <w:rFonts w:hint="default"/>
      </w:rPr>
    </w:lvl>
    <w:lvl w:ilvl="1" w:tplc="355A1206">
      <w:start w:val="1"/>
      <w:numFmt w:val="decimal"/>
      <w:lvlText w:val="3.%2"/>
      <w:lvlJc w:val="left"/>
      <w:pPr>
        <w:ind w:left="1582" w:hanging="360"/>
      </w:pPr>
      <w:rPr>
        <w:rFonts w:hint="default"/>
      </w:rPr>
    </w:lvl>
    <w:lvl w:ilvl="2" w:tplc="796A5D36">
      <w:start w:val="11"/>
      <w:numFmt w:val="bullet"/>
      <w:lvlText w:val="-"/>
      <w:lvlJc w:val="left"/>
      <w:pPr>
        <w:ind w:left="2482" w:hanging="360"/>
      </w:pPr>
      <w:rPr>
        <w:rFonts w:ascii="Calibri" w:eastAsiaTheme="minorEastAsia" w:hAnsi="Calibri" w:cs="Calibri" w:hint="default"/>
        <w:b w:val="0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7"/>
  </w:num>
  <w:num w:numId="5">
    <w:abstractNumId w:val="30"/>
  </w:num>
  <w:num w:numId="6">
    <w:abstractNumId w:val="3"/>
  </w:num>
  <w:num w:numId="7">
    <w:abstractNumId w:val="8"/>
  </w:num>
  <w:num w:numId="8">
    <w:abstractNumId w:val="18"/>
  </w:num>
  <w:num w:numId="9">
    <w:abstractNumId w:val="25"/>
  </w:num>
  <w:num w:numId="10">
    <w:abstractNumId w:val="14"/>
  </w:num>
  <w:num w:numId="11">
    <w:abstractNumId w:val="4"/>
  </w:num>
  <w:num w:numId="12">
    <w:abstractNumId w:val="13"/>
  </w:num>
  <w:num w:numId="13">
    <w:abstractNumId w:val="1"/>
  </w:num>
  <w:num w:numId="14">
    <w:abstractNumId w:val="6"/>
  </w:num>
  <w:num w:numId="15">
    <w:abstractNumId w:val="16"/>
  </w:num>
  <w:num w:numId="16">
    <w:abstractNumId w:val="15"/>
  </w:num>
  <w:num w:numId="17">
    <w:abstractNumId w:val="26"/>
  </w:num>
  <w:num w:numId="18">
    <w:abstractNumId w:val="40"/>
  </w:num>
  <w:num w:numId="19">
    <w:abstractNumId w:val="23"/>
  </w:num>
  <w:num w:numId="20">
    <w:abstractNumId w:val="5"/>
  </w:num>
  <w:num w:numId="21">
    <w:abstractNumId w:val="10"/>
  </w:num>
  <w:num w:numId="22">
    <w:abstractNumId w:val="28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3"/>
  </w:num>
  <w:num w:numId="26">
    <w:abstractNumId w:val="24"/>
  </w:num>
  <w:num w:numId="27">
    <w:abstractNumId w:val="41"/>
  </w:num>
  <w:num w:numId="28">
    <w:abstractNumId w:val="20"/>
  </w:num>
  <w:num w:numId="29">
    <w:abstractNumId w:val="35"/>
  </w:num>
  <w:num w:numId="30">
    <w:abstractNumId w:val="22"/>
  </w:num>
  <w:num w:numId="31">
    <w:abstractNumId w:val="32"/>
  </w:num>
  <w:num w:numId="32">
    <w:abstractNumId w:val="3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2"/>
  </w:num>
  <w:num w:numId="41">
    <w:abstractNumId w:val="11"/>
  </w:num>
  <w:num w:numId="42">
    <w:abstractNumId w:val="36"/>
  </w:num>
  <w:num w:numId="43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25049"/>
    <w:rsid w:val="000374D6"/>
    <w:rsid w:val="00051996"/>
    <w:rsid w:val="000543EC"/>
    <w:rsid w:val="0005466A"/>
    <w:rsid w:val="00056EF9"/>
    <w:rsid w:val="0006011E"/>
    <w:rsid w:val="000643C2"/>
    <w:rsid w:val="00065259"/>
    <w:rsid w:val="0006569A"/>
    <w:rsid w:val="00066CD1"/>
    <w:rsid w:val="000719F2"/>
    <w:rsid w:val="00074D0E"/>
    <w:rsid w:val="00075B0B"/>
    <w:rsid w:val="0008217A"/>
    <w:rsid w:val="000870D3"/>
    <w:rsid w:val="000A0F95"/>
    <w:rsid w:val="000A36E6"/>
    <w:rsid w:val="000A62B5"/>
    <w:rsid w:val="000A7F9B"/>
    <w:rsid w:val="000B0042"/>
    <w:rsid w:val="000B5401"/>
    <w:rsid w:val="000C78E6"/>
    <w:rsid w:val="000D0F5B"/>
    <w:rsid w:val="000D12CE"/>
    <w:rsid w:val="000D1954"/>
    <w:rsid w:val="000E08A3"/>
    <w:rsid w:val="000E20B3"/>
    <w:rsid w:val="000E51E2"/>
    <w:rsid w:val="000E5C5C"/>
    <w:rsid w:val="000E677A"/>
    <w:rsid w:val="000E773E"/>
    <w:rsid w:val="000F4621"/>
    <w:rsid w:val="000F7AB5"/>
    <w:rsid w:val="0010032A"/>
    <w:rsid w:val="00101BCB"/>
    <w:rsid w:val="00106F9F"/>
    <w:rsid w:val="00111DD7"/>
    <w:rsid w:val="00122046"/>
    <w:rsid w:val="00122893"/>
    <w:rsid w:val="00134D5E"/>
    <w:rsid w:val="00137DA5"/>
    <w:rsid w:val="001426A6"/>
    <w:rsid w:val="00142743"/>
    <w:rsid w:val="00145295"/>
    <w:rsid w:val="00147E56"/>
    <w:rsid w:val="001500DC"/>
    <w:rsid w:val="0015389A"/>
    <w:rsid w:val="0016264A"/>
    <w:rsid w:val="00162666"/>
    <w:rsid w:val="00167E2D"/>
    <w:rsid w:val="00171C60"/>
    <w:rsid w:val="00190B6A"/>
    <w:rsid w:val="00191D83"/>
    <w:rsid w:val="00196667"/>
    <w:rsid w:val="00197DAB"/>
    <w:rsid w:val="00197E0D"/>
    <w:rsid w:val="00197EDE"/>
    <w:rsid w:val="001A0FA0"/>
    <w:rsid w:val="001A1ABE"/>
    <w:rsid w:val="001A7C08"/>
    <w:rsid w:val="001B0945"/>
    <w:rsid w:val="001B2617"/>
    <w:rsid w:val="001B3BA8"/>
    <w:rsid w:val="001B45BA"/>
    <w:rsid w:val="001B5BE6"/>
    <w:rsid w:val="001C2348"/>
    <w:rsid w:val="001C746F"/>
    <w:rsid w:val="001E2223"/>
    <w:rsid w:val="001E33CE"/>
    <w:rsid w:val="001E428A"/>
    <w:rsid w:val="001F0834"/>
    <w:rsid w:val="001F26F1"/>
    <w:rsid w:val="001F33F0"/>
    <w:rsid w:val="001F7F6D"/>
    <w:rsid w:val="002024A2"/>
    <w:rsid w:val="00220B32"/>
    <w:rsid w:val="002238DC"/>
    <w:rsid w:val="002404AD"/>
    <w:rsid w:val="00242E45"/>
    <w:rsid w:val="0024436C"/>
    <w:rsid w:val="00251032"/>
    <w:rsid w:val="00253445"/>
    <w:rsid w:val="0026376D"/>
    <w:rsid w:val="00273C2D"/>
    <w:rsid w:val="002755B3"/>
    <w:rsid w:val="0028158B"/>
    <w:rsid w:val="002860DE"/>
    <w:rsid w:val="00287B7C"/>
    <w:rsid w:val="0029003F"/>
    <w:rsid w:val="00295029"/>
    <w:rsid w:val="002A2129"/>
    <w:rsid w:val="002A2293"/>
    <w:rsid w:val="002A2F68"/>
    <w:rsid w:val="002A657E"/>
    <w:rsid w:val="002A790D"/>
    <w:rsid w:val="002B2325"/>
    <w:rsid w:val="002B7E15"/>
    <w:rsid w:val="002C2392"/>
    <w:rsid w:val="002C3116"/>
    <w:rsid w:val="002C3602"/>
    <w:rsid w:val="002C5FFE"/>
    <w:rsid w:val="002C7F9C"/>
    <w:rsid w:val="002D285C"/>
    <w:rsid w:val="002E13FC"/>
    <w:rsid w:val="002E2521"/>
    <w:rsid w:val="002E6388"/>
    <w:rsid w:val="002F4419"/>
    <w:rsid w:val="002F7DF5"/>
    <w:rsid w:val="00300575"/>
    <w:rsid w:val="003015B0"/>
    <w:rsid w:val="00305DCF"/>
    <w:rsid w:val="003069C0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2F"/>
    <w:rsid w:val="00346E9C"/>
    <w:rsid w:val="00350115"/>
    <w:rsid w:val="003547D7"/>
    <w:rsid w:val="003625A4"/>
    <w:rsid w:val="00365CDE"/>
    <w:rsid w:val="00370DC1"/>
    <w:rsid w:val="00373A02"/>
    <w:rsid w:val="00375C03"/>
    <w:rsid w:val="00380FF7"/>
    <w:rsid w:val="00385652"/>
    <w:rsid w:val="00385F75"/>
    <w:rsid w:val="00390E8B"/>
    <w:rsid w:val="00391896"/>
    <w:rsid w:val="00391C67"/>
    <w:rsid w:val="00397B37"/>
    <w:rsid w:val="003A02E4"/>
    <w:rsid w:val="003A1FAB"/>
    <w:rsid w:val="003A3874"/>
    <w:rsid w:val="003A3FD9"/>
    <w:rsid w:val="003A5B2A"/>
    <w:rsid w:val="003B7586"/>
    <w:rsid w:val="003C34C9"/>
    <w:rsid w:val="003C49E2"/>
    <w:rsid w:val="003D14B3"/>
    <w:rsid w:val="003E509F"/>
    <w:rsid w:val="003F2314"/>
    <w:rsid w:val="0040208C"/>
    <w:rsid w:val="004026A2"/>
    <w:rsid w:val="00402E04"/>
    <w:rsid w:val="0040589E"/>
    <w:rsid w:val="00407C6E"/>
    <w:rsid w:val="004263E6"/>
    <w:rsid w:val="00426655"/>
    <w:rsid w:val="00445B75"/>
    <w:rsid w:val="00447C62"/>
    <w:rsid w:val="00460BF9"/>
    <w:rsid w:val="00474B43"/>
    <w:rsid w:val="00475958"/>
    <w:rsid w:val="004846A6"/>
    <w:rsid w:val="00485959"/>
    <w:rsid w:val="00487673"/>
    <w:rsid w:val="004915B4"/>
    <w:rsid w:val="00493497"/>
    <w:rsid w:val="004A10C2"/>
    <w:rsid w:val="004B4DB1"/>
    <w:rsid w:val="004B5E32"/>
    <w:rsid w:val="004B7C4A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14150"/>
    <w:rsid w:val="00531FD8"/>
    <w:rsid w:val="00532290"/>
    <w:rsid w:val="00546E95"/>
    <w:rsid w:val="00553CF9"/>
    <w:rsid w:val="0055579C"/>
    <w:rsid w:val="00561311"/>
    <w:rsid w:val="00574163"/>
    <w:rsid w:val="00574908"/>
    <w:rsid w:val="00575D16"/>
    <w:rsid w:val="0058252F"/>
    <w:rsid w:val="0058394E"/>
    <w:rsid w:val="00584715"/>
    <w:rsid w:val="00587F1A"/>
    <w:rsid w:val="005907D0"/>
    <w:rsid w:val="00591CAA"/>
    <w:rsid w:val="0059403F"/>
    <w:rsid w:val="00594FE8"/>
    <w:rsid w:val="005970D1"/>
    <w:rsid w:val="00597EA7"/>
    <w:rsid w:val="005A30F4"/>
    <w:rsid w:val="005B2FD8"/>
    <w:rsid w:val="005B703E"/>
    <w:rsid w:val="005C33FB"/>
    <w:rsid w:val="005C472F"/>
    <w:rsid w:val="005D0698"/>
    <w:rsid w:val="005D6425"/>
    <w:rsid w:val="005D6C11"/>
    <w:rsid w:val="005E341C"/>
    <w:rsid w:val="005F4085"/>
    <w:rsid w:val="005F47EC"/>
    <w:rsid w:val="005F7B91"/>
    <w:rsid w:val="00624BBD"/>
    <w:rsid w:val="00624EDA"/>
    <w:rsid w:val="00632D36"/>
    <w:rsid w:val="00633EC3"/>
    <w:rsid w:val="006422C3"/>
    <w:rsid w:val="006450EF"/>
    <w:rsid w:val="006455ED"/>
    <w:rsid w:val="00651E4C"/>
    <w:rsid w:val="006644FB"/>
    <w:rsid w:val="006673B6"/>
    <w:rsid w:val="00667D6F"/>
    <w:rsid w:val="006710C4"/>
    <w:rsid w:val="0067264B"/>
    <w:rsid w:val="00675D39"/>
    <w:rsid w:val="00680595"/>
    <w:rsid w:val="00681EBA"/>
    <w:rsid w:val="0068257B"/>
    <w:rsid w:val="00685DD8"/>
    <w:rsid w:val="00686E46"/>
    <w:rsid w:val="0069043A"/>
    <w:rsid w:val="006927A6"/>
    <w:rsid w:val="00694CA8"/>
    <w:rsid w:val="0069668A"/>
    <w:rsid w:val="006A130E"/>
    <w:rsid w:val="006A15C9"/>
    <w:rsid w:val="006A1B6F"/>
    <w:rsid w:val="006A3561"/>
    <w:rsid w:val="006A63F0"/>
    <w:rsid w:val="006A6D81"/>
    <w:rsid w:val="006B5C1C"/>
    <w:rsid w:val="006C1438"/>
    <w:rsid w:val="006C3AB2"/>
    <w:rsid w:val="006C67B4"/>
    <w:rsid w:val="006C68E8"/>
    <w:rsid w:val="006D35B2"/>
    <w:rsid w:val="006D3C15"/>
    <w:rsid w:val="006E1A97"/>
    <w:rsid w:val="006E2009"/>
    <w:rsid w:val="006E47C4"/>
    <w:rsid w:val="006F20BF"/>
    <w:rsid w:val="006F23F4"/>
    <w:rsid w:val="006F357F"/>
    <w:rsid w:val="006F6332"/>
    <w:rsid w:val="006F7461"/>
    <w:rsid w:val="00701B21"/>
    <w:rsid w:val="00711627"/>
    <w:rsid w:val="00712AE5"/>
    <w:rsid w:val="007229D7"/>
    <w:rsid w:val="007324D2"/>
    <w:rsid w:val="00736F60"/>
    <w:rsid w:val="00745505"/>
    <w:rsid w:val="00753587"/>
    <w:rsid w:val="00755248"/>
    <w:rsid w:val="00762D52"/>
    <w:rsid w:val="007644B0"/>
    <w:rsid w:val="00771ECB"/>
    <w:rsid w:val="00776E83"/>
    <w:rsid w:val="00777B9E"/>
    <w:rsid w:val="00780EA2"/>
    <w:rsid w:val="0078237B"/>
    <w:rsid w:val="007867D3"/>
    <w:rsid w:val="0079340D"/>
    <w:rsid w:val="007A16D2"/>
    <w:rsid w:val="007A469C"/>
    <w:rsid w:val="007C1B06"/>
    <w:rsid w:val="007C251F"/>
    <w:rsid w:val="007C47BA"/>
    <w:rsid w:val="007C5A80"/>
    <w:rsid w:val="007C7896"/>
    <w:rsid w:val="007D695B"/>
    <w:rsid w:val="007D76C2"/>
    <w:rsid w:val="007E04C6"/>
    <w:rsid w:val="007E6AD2"/>
    <w:rsid w:val="007E7265"/>
    <w:rsid w:val="007F5767"/>
    <w:rsid w:val="007F7A41"/>
    <w:rsid w:val="00802287"/>
    <w:rsid w:val="00803607"/>
    <w:rsid w:val="0080517B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8C1"/>
    <w:rsid w:val="008575B0"/>
    <w:rsid w:val="00861C1B"/>
    <w:rsid w:val="00865D9B"/>
    <w:rsid w:val="00872855"/>
    <w:rsid w:val="008737C8"/>
    <w:rsid w:val="008738E6"/>
    <w:rsid w:val="00873C4F"/>
    <w:rsid w:val="008746B4"/>
    <w:rsid w:val="00875AA4"/>
    <w:rsid w:val="0088107B"/>
    <w:rsid w:val="0088170E"/>
    <w:rsid w:val="00883379"/>
    <w:rsid w:val="00887AAE"/>
    <w:rsid w:val="008921D5"/>
    <w:rsid w:val="00897ABB"/>
    <w:rsid w:val="008B31EC"/>
    <w:rsid w:val="008C0FFE"/>
    <w:rsid w:val="008C27C4"/>
    <w:rsid w:val="008D0757"/>
    <w:rsid w:val="008D4B86"/>
    <w:rsid w:val="008E5990"/>
    <w:rsid w:val="008F0D5C"/>
    <w:rsid w:val="008F18C9"/>
    <w:rsid w:val="008F4F62"/>
    <w:rsid w:val="00903DA7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252D"/>
    <w:rsid w:val="00952712"/>
    <w:rsid w:val="00955525"/>
    <w:rsid w:val="009567DA"/>
    <w:rsid w:val="00961524"/>
    <w:rsid w:val="00962E14"/>
    <w:rsid w:val="0096304B"/>
    <w:rsid w:val="00964E67"/>
    <w:rsid w:val="00974128"/>
    <w:rsid w:val="009852F9"/>
    <w:rsid w:val="00986DA1"/>
    <w:rsid w:val="00991570"/>
    <w:rsid w:val="009A199C"/>
    <w:rsid w:val="009B6959"/>
    <w:rsid w:val="009B6DCB"/>
    <w:rsid w:val="009C1B2F"/>
    <w:rsid w:val="009C4327"/>
    <w:rsid w:val="009F0232"/>
    <w:rsid w:val="009F6A19"/>
    <w:rsid w:val="00A01C51"/>
    <w:rsid w:val="00A03E1F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3105"/>
    <w:rsid w:val="00A44A95"/>
    <w:rsid w:val="00A462C4"/>
    <w:rsid w:val="00A53A41"/>
    <w:rsid w:val="00A5509A"/>
    <w:rsid w:val="00A57E42"/>
    <w:rsid w:val="00A61375"/>
    <w:rsid w:val="00A6538F"/>
    <w:rsid w:val="00A77F50"/>
    <w:rsid w:val="00A81951"/>
    <w:rsid w:val="00A9201A"/>
    <w:rsid w:val="00A92BAC"/>
    <w:rsid w:val="00A95F43"/>
    <w:rsid w:val="00A973E5"/>
    <w:rsid w:val="00AA0E76"/>
    <w:rsid w:val="00AA15AF"/>
    <w:rsid w:val="00AA1A70"/>
    <w:rsid w:val="00AA7C2C"/>
    <w:rsid w:val="00AB1283"/>
    <w:rsid w:val="00AB333C"/>
    <w:rsid w:val="00AB5F3A"/>
    <w:rsid w:val="00AC2060"/>
    <w:rsid w:val="00AC4394"/>
    <w:rsid w:val="00AC4ABA"/>
    <w:rsid w:val="00AC6113"/>
    <w:rsid w:val="00AD1B33"/>
    <w:rsid w:val="00AD3E10"/>
    <w:rsid w:val="00AE0EBC"/>
    <w:rsid w:val="00AE2060"/>
    <w:rsid w:val="00AE22BF"/>
    <w:rsid w:val="00AE2804"/>
    <w:rsid w:val="00AE53DA"/>
    <w:rsid w:val="00AE720B"/>
    <w:rsid w:val="00AE7FF1"/>
    <w:rsid w:val="00AF0734"/>
    <w:rsid w:val="00AF0F82"/>
    <w:rsid w:val="00AF179F"/>
    <w:rsid w:val="00B024E5"/>
    <w:rsid w:val="00B10291"/>
    <w:rsid w:val="00B136FE"/>
    <w:rsid w:val="00B208C1"/>
    <w:rsid w:val="00B30749"/>
    <w:rsid w:val="00B30FE9"/>
    <w:rsid w:val="00B377AA"/>
    <w:rsid w:val="00B419FE"/>
    <w:rsid w:val="00B420BA"/>
    <w:rsid w:val="00B435E0"/>
    <w:rsid w:val="00B45DF7"/>
    <w:rsid w:val="00B46435"/>
    <w:rsid w:val="00B52734"/>
    <w:rsid w:val="00B5398C"/>
    <w:rsid w:val="00B5439C"/>
    <w:rsid w:val="00B6103B"/>
    <w:rsid w:val="00B64A02"/>
    <w:rsid w:val="00B64BB9"/>
    <w:rsid w:val="00B71E7B"/>
    <w:rsid w:val="00B72E4F"/>
    <w:rsid w:val="00B803F5"/>
    <w:rsid w:val="00B8152C"/>
    <w:rsid w:val="00B81857"/>
    <w:rsid w:val="00B82510"/>
    <w:rsid w:val="00B84BB2"/>
    <w:rsid w:val="00B9155A"/>
    <w:rsid w:val="00B937F6"/>
    <w:rsid w:val="00BA3024"/>
    <w:rsid w:val="00BA695D"/>
    <w:rsid w:val="00BB1005"/>
    <w:rsid w:val="00BB56FA"/>
    <w:rsid w:val="00BB787A"/>
    <w:rsid w:val="00BC002F"/>
    <w:rsid w:val="00BC20B2"/>
    <w:rsid w:val="00BC27A0"/>
    <w:rsid w:val="00BC655F"/>
    <w:rsid w:val="00BC7372"/>
    <w:rsid w:val="00BC77CD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16E66"/>
    <w:rsid w:val="00C217DF"/>
    <w:rsid w:val="00C23A44"/>
    <w:rsid w:val="00C349AD"/>
    <w:rsid w:val="00C35501"/>
    <w:rsid w:val="00C41508"/>
    <w:rsid w:val="00C42AC0"/>
    <w:rsid w:val="00C450FE"/>
    <w:rsid w:val="00C454A2"/>
    <w:rsid w:val="00C45FFE"/>
    <w:rsid w:val="00C46961"/>
    <w:rsid w:val="00C50670"/>
    <w:rsid w:val="00C56794"/>
    <w:rsid w:val="00C5726C"/>
    <w:rsid w:val="00C7700D"/>
    <w:rsid w:val="00C82223"/>
    <w:rsid w:val="00C838AB"/>
    <w:rsid w:val="00C855F6"/>
    <w:rsid w:val="00C91BF4"/>
    <w:rsid w:val="00C91C83"/>
    <w:rsid w:val="00CA25CA"/>
    <w:rsid w:val="00CA464D"/>
    <w:rsid w:val="00CB06A7"/>
    <w:rsid w:val="00CB3BC0"/>
    <w:rsid w:val="00CB42E6"/>
    <w:rsid w:val="00CB6444"/>
    <w:rsid w:val="00CC00C7"/>
    <w:rsid w:val="00CC036E"/>
    <w:rsid w:val="00CC0AD9"/>
    <w:rsid w:val="00CC40AD"/>
    <w:rsid w:val="00CC7B64"/>
    <w:rsid w:val="00CD0C78"/>
    <w:rsid w:val="00CD6A5F"/>
    <w:rsid w:val="00CD6B05"/>
    <w:rsid w:val="00CF6589"/>
    <w:rsid w:val="00CF750B"/>
    <w:rsid w:val="00CF783A"/>
    <w:rsid w:val="00D00F43"/>
    <w:rsid w:val="00D032D0"/>
    <w:rsid w:val="00D06E6C"/>
    <w:rsid w:val="00D115D4"/>
    <w:rsid w:val="00D12B1F"/>
    <w:rsid w:val="00D153CB"/>
    <w:rsid w:val="00D15BC3"/>
    <w:rsid w:val="00D164D3"/>
    <w:rsid w:val="00D23F63"/>
    <w:rsid w:val="00D32755"/>
    <w:rsid w:val="00D32ADB"/>
    <w:rsid w:val="00D35CE5"/>
    <w:rsid w:val="00D37E3D"/>
    <w:rsid w:val="00D57322"/>
    <w:rsid w:val="00D63EA3"/>
    <w:rsid w:val="00D7576D"/>
    <w:rsid w:val="00D75D18"/>
    <w:rsid w:val="00D823AA"/>
    <w:rsid w:val="00D90A95"/>
    <w:rsid w:val="00D94B62"/>
    <w:rsid w:val="00D956C5"/>
    <w:rsid w:val="00D95B4D"/>
    <w:rsid w:val="00D96024"/>
    <w:rsid w:val="00D97048"/>
    <w:rsid w:val="00DA012F"/>
    <w:rsid w:val="00DA0429"/>
    <w:rsid w:val="00DA4B0D"/>
    <w:rsid w:val="00DB1837"/>
    <w:rsid w:val="00DB4910"/>
    <w:rsid w:val="00DB7459"/>
    <w:rsid w:val="00DC4128"/>
    <w:rsid w:val="00DC45C4"/>
    <w:rsid w:val="00DD17D9"/>
    <w:rsid w:val="00DD1CC4"/>
    <w:rsid w:val="00DD3BCF"/>
    <w:rsid w:val="00DD59A6"/>
    <w:rsid w:val="00DE4CB2"/>
    <w:rsid w:val="00DE7B6F"/>
    <w:rsid w:val="00DF5024"/>
    <w:rsid w:val="00E02AF0"/>
    <w:rsid w:val="00E050CE"/>
    <w:rsid w:val="00E05D8B"/>
    <w:rsid w:val="00E12FD5"/>
    <w:rsid w:val="00E234C8"/>
    <w:rsid w:val="00E251DE"/>
    <w:rsid w:val="00E31D6E"/>
    <w:rsid w:val="00E33353"/>
    <w:rsid w:val="00E33AE7"/>
    <w:rsid w:val="00E36BFA"/>
    <w:rsid w:val="00E44DC9"/>
    <w:rsid w:val="00E504F7"/>
    <w:rsid w:val="00E51840"/>
    <w:rsid w:val="00E542F5"/>
    <w:rsid w:val="00E5594A"/>
    <w:rsid w:val="00E6793D"/>
    <w:rsid w:val="00E76304"/>
    <w:rsid w:val="00E7752E"/>
    <w:rsid w:val="00E84B0A"/>
    <w:rsid w:val="00E93508"/>
    <w:rsid w:val="00E96652"/>
    <w:rsid w:val="00EA3DBC"/>
    <w:rsid w:val="00EA44D9"/>
    <w:rsid w:val="00EA5AD2"/>
    <w:rsid w:val="00EA691E"/>
    <w:rsid w:val="00EA7012"/>
    <w:rsid w:val="00EC15B6"/>
    <w:rsid w:val="00EC4E68"/>
    <w:rsid w:val="00EE0C50"/>
    <w:rsid w:val="00EE56BF"/>
    <w:rsid w:val="00EE6AD4"/>
    <w:rsid w:val="00EE6B1E"/>
    <w:rsid w:val="00EF4375"/>
    <w:rsid w:val="00EF7AA2"/>
    <w:rsid w:val="00F0188E"/>
    <w:rsid w:val="00F04B48"/>
    <w:rsid w:val="00F11066"/>
    <w:rsid w:val="00F116FC"/>
    <w:rsid w:val="00F12F14"/>
    <w:rsid w:val="00F214D2"/>
    <w:rsid w:val="00F217BD"/>
    <w:rsid w:val="00F26AA7"/>
    <w:rsid w:val="00F370B7"/>
    <w:rsid w:val="00F37EDE"/>
    <w:rsid w:val="00F4151F"/>
    <w:rsid w:val="00F42EB4"/>
    <w:rsid w:val="00F528DC"/>
    <w:rsid w:val="00F60D99"/>
    <w:rsid w:val="00F620E8"/>
    <w:rsid w:val="00F82C9D"/>
    <w:rsid w:val="00F8343D"/>
    <w:rsid w:val="00F83E72"/>
    <w:rsid w:val="00F86EDC"/>
    <w:rsid w:val="00F94D3D"/>
    <w:rsid w:val="00F95039"/>
    <w:rsid w:val="00FA5161"/>
    <w:rsid w:val="00FA5FAA"/>
    <w:rsid w:val="00FB1916"/>
    <w:rsid w:val="00FB29F1"/>
    <w:rsid w:val="00FD2C31"/>
    <w:rsid w:val="00FD4D48"/>
    <w:rsid w:val="00FD695B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link w:val="Style7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  <w:style w:type="paragraph" w:styleId="Bezriadkovania">
    <w:name w:val="No Spacing"/>
    <w:uiPriority w:val="1"/>
    <w:qFormat/>
    <w:rsid w:val="00B71E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 7"/>
    <w:basedOn w:val="Normlny"/>
    <w:link w:val="CharStyle8"/>
    <w:uiPriority w:val="99"/>
    <w:rsid w:val="00B71E7B"/>
    <w:pPr>
      <w:widowControl w:val="0"/>
      <w:shd w:val="clear" w:color="auto" w:fill="FFFFFF"/>
      <w:spacing w:after="260" w:line="365" w:lineRule="exact"/>
      <w:ind w:left="0" w:right="0" w:hanging="1620"/>
      <w:jc w:val="left"/>
      <w:outlineLvl w:val="1"/>
    </w:pPr>
    <w:rPr>
      <w:rFonts w:asciiTheme="minorHAnsi" w:eastAsiaTheme="minorEastAsia" w:hAnsiTheme="minorHAnsi" w:cstheme="minorBid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jombikova@bbrsc.s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ina.jombikova@bbrsc.s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ina.jombikova@bbrsc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vostat.sk/cpvkod/57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.lehotsk&#253;@bbrsc.s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DC6D-B277-4F6D-B32F-551FBC91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Katarina Jombikova</cp:lastModifiedBy>
  <cp:revision>8</cp:revision>
  <cp:lastPrinted>2021-06-28T06:16:00Z</cp:lastPrinted>
  <dcterms:created xsi:type="dcterms:W3CDTF">2021-06-21T06:37:00Z</dcterms:created>
  <dcterms:modified xsi:type="dcterms:W3CDTF">2021-06-28T06:16:00Z</dcterms:modified>
</cp:coreProperties>
</file>